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C94" w:rsidRPr="009D54E6" w:rsidRDefault="003D6838" w:rsidP="00357087">
      <w:pPr>
        <w:pStyle w:val="Heading1"/>
        <w:jc w:val="center"/>
        <w:rPr>
          <w:color w:val="000000" w:themeColor="text1"/>
          <w:sz w:val="32"/>
          <w:szCs w:val="22"/>
        </w:rPr>
      </w:pPr>
      <w:bookmarkStart w:id="0" w:name="_GoBack"/>
      <w:bookmarkEnd w:id="0"/>
      <w:r w:rsidRPr="009D54E6">
        <w:rPr>
          <w:color w:val="000000" w:themeColor="text1"/>
          <w:sz w:val="32"/>
          <w:szCs w:val="22"/>
        </w:rPr>
        <w:t>Polyamory and Open Sexuality</w:t>
      </w:r>
    </w:p>
    <w:p w:rsidR="002D7681" w:rsidRPr="009D54E6" w:rsidRDefault="006D5642" w:rsidP="00357087">
      <w:pPr>
        <w:pStyle w:val="Standard"/>
        <w:jc w:val="center"/>
        <w:rPr>
          <w:b/>
          <w:color w:val="000000" w:themeColor="text1"/>
          <w:szCs w:val="22"/>
        </w:rPr>
      </w:pPr>
      <w:r w:rsidRPr="009D54E6">
        <w:rPr>
          <w:b/>
          <w:color w:val="000000" w:themeColor="text1"/>
          <w:szCs w:val="22"/>
        </w:rPr>
        <w:t>Course Syllabus</w:t>
      </w:r>
      <w:r w:rsidR="002D7681" w:rsidRPr="009D54E6">
        <w:rPr>
          <w:b/>
          <w:color w:val="000000" w:themeColor="text1"/>
          <w:szCs w:val="22"/>
        </w:rPr>
        <w:t xml:space="preserve"> </w:t>
      </w:r>
    </w:p>
    <w:p w:rsidR="003F2C94" w:rsidRPr="009D54E6" w:rsidRDefault="00630A68" w:rsidP="00357087">
      <w:pPr>
        <w:pStyle w:val="Standard"/>
        <w:jc w:val="center"/>
        <w:rPr>
          <w:color w:val="000000" w:themeColor="text1"/>
          <w:szCs w:val="22"/>
        </w:rPr>
      </w:pPr>
      <w:r>
        <w:rPr>
          <w:b/>
          <w:color w:val="000000" w:themeColor="text1"/>
          <w:szCs w:val="22"/>
        </w:rPr>
        <w:t>Aug</w:t>
      </w:r>
      <w:r w:rsidR="00FB4577">
        <w:rPr>
          <w:b/>
          <w:color w:val="000000" w:themeColor="text1"/>
          <w:szCs w:val="22"/>
        </w:rPr>
        <w:t>ust</w:t>
      </w:r>
      <w:r>
        <w:rPr>
          <w:b/>
          <w:color w:val="000000" w:themeColor="text1"/>
          <w:szCs w:val="22"/>
        </w:rPr>
        <w:t xml:space="preserve"> 2</w:t>
      </w:r>
      <w:r w:rsidR="00FB4577">
        <w:rPr>
          <w:b/>
          <w:color w:val="000000" w:themeColor="text1"/>
          <w:szCs w:val="22"/>
        </w:rPr>
        <w:t>3</w:t>
      </w:r>
      <w:r w:rsidR="008506AC" w:rsidRPr="009D54E6">
        <w:rPr>
          <w:b/>
          <w:color w:val="000000" w:themeColor="text1"/>
          <w:szCs w:val="22"/>
        </w:rPr>
        <w:t>, 2017</w:t>
      </w:r>
    </w:p>
    <w:p w:rsidR="001A378D" w:rsidRPr="009D54E6" w:rsidRDefault="001A378D" w:rsidP="00357087">
      <w:pPr>
        <w:pStyle w:val="Standard"/>
        <w:rPr>
          <w:b/>
          <w:color w:val="000000" w:themeColor="text1"/>
          <w:szCs w:val="22"/>
        </w:rPr>
      </w:pPr>
    </w:p>
    <w:p w:rsidR="003F2C94" w:rsidRPr="009D54E6" w:rsidRDefault="006D5642" w:rsidP="00357087">
      <w:pPr>
        <w:pStyle w:val="Heading2"/>
        <w:ind w:left="720" w:hanging="720"/>
        <w:rPr>
          <w:color w:val="000000" w:themeColor="text1"/>
          <w:szCs w:val="22"/>
        </w:rPr>
      </w:pPr>
      <w:r w:rsidRPr="009D54E6">
        <w:rPr>
          <w:color w:val="000000" w:themeColor="text1"/>
          <w:szCs w:val="22"/>
          <w:u w:val="none"/>
        </w:rPr>
        <w:t>Wednesdays 10:00 am to 12:30 pm</w:t>
      </w:r>
    </w:p>
    <w:p w:rsidR="003F2C94" w:rsidRPr="009D54E6" w:rsidRDefault="006D5642" w:rsidP="00357087">
      <w:pPr>
        <w:pStyle w:val="Heading5"/>
        <w:rPr>
          <w:color w:val="000000" w:themeColor="text1"/>
          <w:szCs w:val="22"/>
        </w:rPr>
      </w:pPr>
      <w:r w:rsidRPr="009D54E6">
        <w:rPr>
          <w:color w:val="000000" w:themeColor="text1"/>
          <w:szCs w:val="22"/>
        </w:rPr>
        <w:t xml:space="preserve">Logan Hall </w:t>
      </w:r>
      <w:r w:rsidR="003D6838" w:rsidRPr="009D54E6">
        <w:rPr>
          <w:color w:val="000000" w:themeColor="text1"/>
          <w:szCs w:val="22"/>
        </w:rPr>
        <w:t>125</w:t>
      </w:r>
    </w:p>
    <w:p w:rsidR="003F2C94" w:rsidRPr="009D54E6" w:rsidRDefault="003D6838" w:rsidP="00357087">
      <w:pPr>
        <w:pStyle w:val="Standard"/>
        <w:rPr>
          <w:color w:val="000000" w:themeColor="text1"/>
          <w:szCs w:val="22"/>
        </w:rPr>
      </w:pPr>
      <w:r w:rsidRPr="009D54E6">
        <w:rPr>
          <w:b/>
          <w:color w:val="000000" w:themeColor="text1"/>
          <w:szCs w:val="22"/>
        </w:rPr>
        <w:t>Fall</w:t>
      </w:r>
      <w:r w:rsidR="00E907E8" w:rsidRPr="009D54E6">
        <w:rPr>
          <w:b/>
          <w:color w:val="000000" w:themeColor="text1"/>
          <w:szCs w:val="22"/>
        </w:rPr>
        <w:t xml:space="preserve"> </w:t>
      </w:r>
      <w:r w:rsidR="008506AC" w:rsidRPr="009D54E6">
        <w:rPr>
          <w:b/>
          <w:color w:val="000000" w:themeColor="text1"/>
          <w:szCs w:val="22"/>
        </w:rPr>
        <w:t>Term 2017</w:t>
      </w:r>
    </w:p>
    <w:p w:rsidR="003F2C94" w:rsidRPr="009D54E6" w:rsidRDefault="003F2C94" w:rsidP="00357087">
      <w:pPr>
        <w:pStyle w:val="Standard"/>
        <w:rPr>
          <w:b/>
          <w:color w:val="000000" w:themeColor="text1"/>
          <w:szCs w:val="22"/>
        </w:rPr>
      </w:pPr>
    </w:p>
    <w:p w:rsidR="00556F81" w:rsidRPr="009D54E6" w:rsidRDefault="00BE51BD" w:rsidP="00357087">
      <w:pPr>
        <w:pStyle w:val="Standard"/>
        <w:rPr>
          <w:b/>
          <w:color w:val="000000" w:themeColor="text1"/>
          <w:szCs w:val="22"/>
        </w:rPr>
      </w:pPr>
      <w:r w:rsidRPr="009D54E6">
        <w:rPr>
          <w:b/>
          <w:color w:val="000000" w:themeColor="text1"/>
          <w:szCs w:val="22"/>
        </w:rPr>
        <w:t>Psych 450 section 5</w:t>
      </w:r>
      <w:r w:rsidR="008506AC" w:rsidRPr="009D54E6">
        <w:rPr>
          <w:b/>
          <w:color w:val="000000" w:themeColor="text1"/>
          <w:szCs w:val="22"/>
        </w:rPr>
        <w:t xml:space="preserve">, CRN </w:t>
      </w:r>
      <w:r w:rsidR="00FF64B9" w:rsidRPr="009D54E6">
        <w:rPr>
          <w:b/>
          <w:color w:val="000000" w:themeColor="text1"/>
          <w:kern w:val="0"/>
          <w:szCs w:val="22"/>
        </w:rPr>
        <w:t>59280</w:t>
      </w:r>
      <w:r w:rsidR="00415970" w:rsidRPr="009D54E6">
        <w:rPr>
          <w:b/>
          <w:color w:val="000000" w:themeColor="text1"/>
          <w:szCs w:val="22"/>
        </w:rPr>
        <w:t xml:space="preserve"> </w:t>
      </w:r>
    </w:p>
    <w:p w:rsidR="008506AC" w:rsidRPr="009D54E6" w:rsidRDefault="008506AC" w:rsidP="00357087">
      <w:pPr>
        <w:pStyle w:val="Standard"/>
        <w:rPr>
          <w:b/>
          <w:color w:val="000000" w:themeColor="text1"/>
          <w:szCs w:val="22"/>
        </w:rPr>
      </w:pPr>
      <w:r w:rsidRPr="009D54E6">
        <w:rPr>
          <w:b/>
          <w:color w:val="000000" w:themeColor="text1"/>
          <w:szCs w:val="22"/>
        </w:rPr>
        <w:t>Psych 650 section 5</w:t>
      </w:r>
      <w:r w:rsidR="006D5642" w:rsidRPr="009D54E6">
        <w:rPr>
          <w:b/>
          <w:color w:val="000000" w:themeColor="text1"/>
          <w:szCs w:val="22"/>
        </w:rPr>
        <w:t xml:space="preserve">, CRN </w:t>
      </w:r>
      <w:r w:rsidR="00FF64B9" w:rsidRPr="009D54E6">
        <w:rPr>
          <w:b/>
          <w:color w:val="000000" w:themeColor="text1"/>
          <w:kern w:val="0"/>
          <w:szCs w:val="22"/>
        </w:rPr>
        <w:t>56291</w:t>
      </w:r>
      <w:r w:rsidR="00FF64B9" w:rsidRPr="009D54E6">
        <w:rPr>
          <w:b/>
          <w:color w:val="000000" w:themeColor="text1"/>
          <w:szCs w:val="22"/>
        </w:rPr>
        <w:t xml:space="preserve"> </w:t>
      </w:r>
    </w:p>
    <w:p w:rsidR="003F2C94" w:rsidRPr="009D54E6" w:rsidRDefault="003F2C94" w:rsidP="00357087">
      <w:pPr>
        <w:pStyle w:val="Standard"/>
        <w:rPr>
          <w:color w:val="000000" w:themeColor="text1"/>
          <w:szCs w:val="22"/>
        </w:rPr>
      </w:pPr>
    </w:p>
    <w:p w:rsidR="003F2C94" w:rsidRPr="009D54E6" w:rsidRDefault="006D5642" w:rsidP="00357087">
      <w:pPr>
        <w:pStyle w:val="Heading2"/>
        <w:rPr>
          <w:color w:val="000000" w:themeColor="text1"/>
          <w:szCs w:val="22"/>
        </w:rPr>
      </w:pPr>
      <w:r w:rsidRPr="009D54E6">
        <w:rPr>
          <w:color w:val="000000" w:themeColor="text1"/>
          <w:szCs w:val="22"/>
          <w:u w:val="none"/>
        </w:rPr>
        <w:t>Instructor:</w:t>
      </w:r>
    </w:p>
    <w:p w:rsidR="003F2C94" w:rsidRPr="009D54E6" w:rsidRDefault="006D5642" w:rsidP="00357087">
      <w:pPr>
        <w:pStyle w:val="Heading2"/>
        <w:rPr>
          <w:color w:val="000000" w:themeColor="text1"/>
          <w:szCs w:val="22"/>
        </w:rPr>
      </w:pPr>
      <w:r w:rsidRPr="009D54E6">
        <w:rPr>
          <w:color w:val="000000" w:themeColor="text1"/>
          <w:szCs w:val="22"/>
          <w:u w:val="none"/>
        </w:rPr>
        <w:t>Geoffrey Miller, Associate Professor of Psychology</w:t>
      </w:r>
    </w:p>
    <w:p w:rsidR="003F2C94" w:rsidRPr="009D54E6" w:rsidRDefault="006D5642" w:rsidP="00357087">
      <w:pPr>
        <w:pStyle w:val="Standard"/>
        <w:rPr>
          <w:color w:val="000000" w:themeColor="text1"/>
          <w:szCs w:val="22"/>
        </w:rPr>
      </w:pPr>
      <w:r w:rsidRPr="009D54E6">
        <w:rPr>
          <w:color w:val="000000" w:themeColor="text1"/>
          <w:szCs w:val="22"/>
        </w:rPr>
        <w:t>Office hours: Thursdays 11 am to noon, Logan Hall 160</w:t>
      </w:r>
    </w:p>
    <w:p w:rsidR="003F2C94" w:rsidRPr="009D54E6" w:rsidRDefault="00EA6DE0" w:rsidP="00357087">
      <w:pPr>
        <w:pStyle w:val="Standard"/>
        <w:rPr>
          <w:color w:val="000000" w:themeColor="text1"/>
          <w:szCs w:val="22"/>
        </w:rPr>
      </w:pPr>
      <w:hyperlink r:id="rId7" w:history="1">
        <w:r w:rsidR="006D5642" w:rsidRPr="009D54E6">
          <w:rPr>
            <w:color w:val="000000" w:themeColor="text1"/>
            <w:szCs w:val="22"/>
          </w:rPr>
          <w:t>gfmiller@unm.edu</w:t>
        </w:r>
      </w:hyperlink>
      <w:r w:rsidR="006D5642" w:rsidRPr="009D54E6">
        <w:rPr>
          <w:color w:val="000000" w:themeColor="text1"/>
          <w:szCs w:val="22"/>
        </w:rPr>
        <w:t>, 277-1967 (office)</w:t>
      </w:r>
    </w:p>
    <w:p w:rsidR="003F2C94" w:rsidRPr="009D54E6" w:rsidRDefault="003F2C94" w:rsidP="00357087">
      <w:pPr>
        <w:pStyle w:val="Footer"/>
        <w:tabs>
          <w:tab w:val="clear" w:pos="4320"/>
          <w:tab w:val="clear" w:pos="8640"/>
        </w:tabs>
        <w:rPr>
          <w:color w:val="000000" w:themeColor="text1"/>
          <w:szCs w:val="22"/>
        </w:rPr>
      </w:pPr>
    </w:p>
    <w:p w:rsidR="007109C1" w:rsidRPr="009D54E6" w:rsidRDefault="007109C1" w:rsidP="00357087">
      <w:pPr>
        <w:pStyle w:val="Footer"/>
        <w:tabs>
          <w:tab w:val="clear" w:pos="4320"/>
          <w:tab w:val="clear" w:pos="8640"/>
        </w:tabs>
        <w:rPr>
          <w:color w:val="000000" w:themeColor="text1"/>
          <w:szCs w:val="22"/>
        </w:rPr>
      </w:pPr>
    </w:p>
    <w:p w:rsidR="002A0D69" w:rsidRPr="009D54E6" w:rsidRDefault="006D5642" w:rsidP="00357087">
      <w:pPr>
        <w:pStyle w:val="Footer"/>
        <w:tabs>
          <w:tab w:val="clear" w:pos="4320"/>
          <w:tab w:val="clear" w:pos="8640"/>
        </w:tabs>
        <w:rPr>
          <w:b/>
          <w:color w:val="000000" w:themeColor="text1"/>
          <w:szCs w:val="22"/>
          <w:u w:val="single"/>
        </w:rPr>
      </w:pPr>
      <w:r w:rsidRPr="009D54E6">
        <w:rPr>
          <w:b/>
          <w:color w:val="000000" w:themeColor="text1"/>
          <w:szCs w:val="22"/>
          <w:u w:val="single"/>
        </w:rPr>
        <w:t xml:space="preserve">Brief course description </w:t>
      </w:r>
    </w:p>
    <w:p w:rsidR="002A0D69" w:rsidRPr="009D54E6" w:rsidRDefault="00A97E21" w:rsidP="00357087">
      <w:pPr>
        <w:pStyle w:val="Footer"/>
        <w:tabs>
          <w:tab w:val="clear" w:pos="4320"/>
          <w:tab w:val="clear" w:pos="8640"/>
        </w:tabs>
        <w:rPr>
          <w:color w:val="000000" w:themeColor="text1"/>
          <w:szCs w:val="22"/>
        </w:rPr>
      </w:pPr>
      <w:r w:rsidRPr="009D54E6">
        <w:rPr>
          <w:color w:val="000000" w:themeColor="text1"/>
          <w:szCs w:val="22"/>
        </w:rPr>
        <w:t xml:space="preserve">This new seminar will cover </w:t>
      </w:r>
      <w:r w:rsidR="00C845BE" w:rsidRPr="009D54E6">
        <w:rPr>
          <w:color w:val="000000" w:themeColor="text1"/>
          <w:szCs w:val="22"/>
        </w:rPr>
        <w:t>empirical research on the psychology of polyamory, open relationships, and other increasingly popular forms of ‘consensual non-monogamy’. It will include interdisciplinary readings and active discussions about alternative mating patterns, the</w:t>
      </w:r>
      <w:r w:rsidR="00FB4577">
        <w:rPr>
          <w:color w:val="000000" w:themeColor="text1"/>
          <w:szCs w:val="22"/>
        </w:rPr>
        <w:t>ir</w:t>
      </w:r>
      <w:r w:rsidR="00C845BE" w:rsidRPr="009D54E6">
        <w:rPr>
          <w:color w:val="000000" w:themeColor="text1"/>
          <w:szCs w:val="22"/>
        </w:rPr>
        <w:t xml:space="preserve"> pros and cons, their psychological challenges, and their social, clinical, </w:t>
      </w:r>
      <w:r w:rsidR="007109C1" w:rsidRPr="009D54E6">
        <w:rPr>
          <w:color w:val="000000" w:themeColor="text1"/>
          <w:szCs w:val="22"/>
        </w:rPr>
        <w:t xml:space="preserve">legal, </w:t>
      </w:r>
      <w:r w:rsidR="00C845BE" w:rsidRPr="009D54E6">
        <w:rPr>
          <w:color w:val="000000" w:themeColor="text1"/>
          <w:szCs w:val="22"/>
        </w:rPr>
        <w:t xml:space="preserve">and moral implications. </w:t>
      </w:r>
    </w:p>
    <w:p w:rsidR="00C845BE" w:rsidRPr="009D54E6" w:rsidRDefault="00C845BE" w:rsidP="00357087">
      <w:pPr>
        <w:pStyle w:val="Footer"/>
        <w:tabs>
          <w:tab w:val="clear" w:pos="4320"/>
          <w:tab w:val="clear" w:pos="8640"/>
        </w:tabs>
        <w:rPr>
          <w:color w:val="000000" w:themeColor="text1"/>
          <w:szCs w:val="22"/>
        </w:rPr>
      </w:pPr>
    </w:p>
    <w:p w:rsidR="007109C1" w:rsidRPr="009D54E6" w:rsidRDefault="007109C1" w:rsidP="00357087">
      <w:pPr>
        <w:pStyle w:val="Footer"/>
        <w:tabs>
          <w:tab w:val="clear" w:pos="4320"/>
          <w:tab w:val="clear" w:pos="8640"/>
        </w:tabs>
        <w:rPr>
          <w:color w:val="000000" w:themeColor="text1"/>
          <w:szCs w:val="22"/>
        </w:rPr>
      </w:pPr>
    </w:p>
    <w:p w:rsidR="00FF64B9" w:rsidRPr="009D54E6" w:rsidRDefault="006D5642" w:rsidP="00FF64B9">
      <w:pPr>
        <w:pStyle w:val="Heading2"/>
        <w:rPr>
          <w:color w:val="000000" w:themeColor="text1"/>
          <w:szCs w:val="22"/>
        </w:rPr>
      </w:pPr>
      <w:r w:rsidRPr="009D54E6">
        <w:rPr>
          <w:color w:val="000000" w:themeColor="text1"/>
          <w:szCs w:val="22"/>
        </w:rPr>
        <w:t>Overview</w:t>
      </w: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r w:rsidRPr="009D54E6">
        <w:rPr>
          <w:rFonts w:ascii="Arial" w:hAnsi="Arial" w:cs="Arial"/>
          <w:color w:val="000000" w:themeColor="text1"/>
          <w:kern w:val="0"/>
          <w:sz w:val="22"/>
          <w:szCs w:val="22"/>
        </w:rPr>
        <w:t xml:space="preserve">This </w:t>
      </w:r>
      <w:r w:rsidR="003D571D">
        <w:rPr>
          <w:rFonts w:ascii="Arial" w:hAnsi="Arial" w:cs="Arial"/>
          <w:color w:val="000000" w:themeColor="text1"/>
          <w:kern w:val="0"/>
          <w:sz w:val="22"/>
          <w:szCs w:val="22"/>
        </w:rPr>
        <w:t>is</w:t>
      </w:r>
      <w:r w:rsidRPr="009D54E6">
        <w:rPr>
          <w:rFonts w:ascii="Arial" w:hAnsi="Arial" w:cs="Arial"/>
          <w:color w:val="000000" w:themeColor="text1"/>
          <w:kern w:val="0"/>
          <w:sz w:val="22"/>
          <w:szCs w:val="22"/>
        </w:rPr>
        <w:t xml:space="preserve"> the first class on polyamory and open relationships ever taught at UNM. </w:t>
      </w: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r w:rsidRPr="009D54E6">
        <w:rPr>
          <w:rFonts w:ascii="Arial" w:hAnsi="Arial" w:cs="Arial"/>
          <w:color w:val="000000" w:themeColor="text1"/>
          <w:kern w:val="0"/>
          <w:sz w:val="22"/>
          <w:szCs w:val="22"/>
        </w:rPr>
        <w:t>It will cover the various forms of ‘consensual non-monogamy’ (CNM) that are increasingly popular among young Americans.  More than 50</w:t>
      </w:r>
      <w:r w:rsidR="007109C1" w:rsidRPr="009D54E6">
        <w:rPr>
          <w:rFonts w:ascii="Arial" w:hAnsi="Arial" w:cs="Arial"/>
          <w:color w:val="000000" w:themeColor="text1"/>
          <w:kern w:val="0"/>
          <w:sz w:val="22"/>
          <w:szCs w:val="22"/>
        </w:rPr>
        <w:t>% of Millennials surveyed say</w:t>
      </w:r>
      <w:r w:rsidRPr="009D54E6">
        <w:rPr>
          <w:rFonts w:ascii="Arial" w:hAnsi="Arial" w:cs="Arial"/>
          <w:color w:val="000000" w:themeColor="text1"/>
          <w:kern w:val="0"/>
          <w:sz w:val="22"/>
          <w:szCs w:val="22"/>
        </w:rPr>
        <w:t xml:space="preserve"> that monogamy is not thei</w:t>
      </w:r>
      <w:r w:rsidR="007109C1" w:rsidRPr="009D54E6">
        <w:rPr>
          <w:rFonts w:ascii="Arial" w:hAnsi="Arial" w:cs="Arial"/>
          <w:color w:val="000000" w:themeColor="text1"/>
          <w:kern w:val="0"/>
          <w:sz w:val="22"/>
          <w:szCs w:val="22"/>
        </w:rPr>
        <w:t>r ideal relationship structure, and the proportion of young adults practicing CNM is already higher than the proportion who identify as LGBTQ+. Yet CNM remains heavily stigmatized in American society, unprotected by law as a sexual orientation and identity, and largely ignored in clinical psychology training.</w:t>
      </w: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p>
    <w:p w:rsidR="00366FF5" w:rsidRPr="009D54E6" w:rsidRDefault="00FF64B9" w:rsidP="00366FF5">
      <w:pPr>
        <w:widowControl/>
        <w:shd w:val="clear" w:color="auto" w:fill="FFFFFF"/>
        <w:suppressAutoHyphens w:val="0"/>
        <w:autoSpaceDN/>
        <w:textAlignment w:val="auto"/>
        <w:rPr>
          <w:rFonts w:ascii="Arial" w:hAnsi="Arial" w:cs="Arial"/>
          <w:color w:val="000000" w:themeColor="text1"/>
          <w:kern w:val="0"/>
          <w:sz w:val="22"/>
          <w:szCs w:val="22"/>
        </w:rPr>
      </w:pPr>
      <w:r w:rsidRPr="009D54E6">
        <w:rPr>
          <w:rFonts w:ascii="Arial" w:hAnsi="Arial" w:cs="Arial"/>
          <w:color w:val="000000" w:themeColor="text1"/>
          <w:kern w:val="0"/>
          <w:sz w:val="22"/>
          <w:szCs w:val="22"/>
        </w:rPr>
        <w:t>This will be a very interdisciplinary class</w:t>
      </w:r>
      <w:r w:rsidR="002A0D69" w:rsidRPr="009D54E6">
        <w:rPr>
          <w:rFonts w:ascii="Arial" w:hAnsi="Arial" w:cs="Arial"/>
          <w:color w:val="000000" w:themeColor="text1"/>
          <w:kern w:val="0"/>
          <w:sz w:val="22"/>
          <w:szCs w:val="22"/>
        </w:rPr>
        <w:t>, drawing ideas, insights, and findings from a wide ra</w:t>
      </w:r>
      <w:r w:rsidR="00366FF5" w:rsidRPr="009D54E6">
        <w:rPr>
          <w:rFonts w:ascii="Arial" w:hAnsi="Arial" w:cs="Arial"/>
          <w:color w:val="000000" w:themeColor="text1"/>
          <w:kern w:val="0"/>
          <w:sz w:val="22"/>
          <w:szCs w:val="22"/>
        </w:rPr>
        <w:t>nge of fields and perspectives, including:</w:t>
      </w:r>
    </w:p>
    <w:p w:rsidR="00366FF5" w:rsidRPr="009D54E6" w:rsidRDefault="00366FF5" w:rsidP="00366FF5">
      <w:pPr>
        <w:pStyle w:val="ListParagraph"/>
        <w:numPr>
          <w:ilvl w:val="0"/>
          <w:numId w:val="33"/>
        </w:numPr>
        <w:shd w:val="clear" w:color="auto" w:fill="FFFFFF"/>
        <w:suppressAutoHyphens w:val="0"/>
        <w:autoSpaceDN/>
        <w:textAlignment w:val="auto"/>
        <w:rPr>
          <w:color w:val="000000" w:themeColor="text1"/>
          <w:kern w:val="0"/>
          <w:szCs w:val="22"/>
        </w:rPr>
      </w:pPr>
      <w:r w:rsidRPr="009D54E6">
        <w:rPr>
          <w:color w:val="000000" w:themeColor="text1"/>
          <w:kern w:val="0"/>
          <w:szCs w:val="22"/>
        </w:rPr>
        <w:t>I</w:t>
      </w:r>
      <w:r w:rsidR="00FF64B9" w:rsidRPr="009D54E6">
        <w:rPr>
          <w:color w:val="000000" w:themeColor="text1"/>
          <w:kern w:val="0"/>
          <w:szCs w:val="22"/>
        </w:rPr>
        <w:t xml:space="preserve">nsights from evolutionary biology, sexual selection theory, evolutionary psychology, sex research, anthropology, sociology, economics, and behavior genetics. </w:t>
      </w:r>
    </w:p>
    <w:p w:rsidR="00366FF5" w:rsidRPr="009D54E6" w:rsidRDefault="00366FF5" w:rsidP="00366FF5">
      <w:pPr>
        <w:pStyle w:val="ListParagraph"/>
        <w:numPr>
          <w:ilvl w:val="0"/>
          <w:numId w:val="33"/>
        </w:numPr>
        <w:shd w:val="clear" w:color="auto" w:fill="FFFFFF"/>
        <w:suppressAutoHyphens w:val="0"/>
        <w:autoSpaceDN/>
        <w:textAlignment w:val="auto"/>
        <w:rPr>
          <w:color w:val="000000" w:themeColor="text1"/>
          <w:kern w:val="0"/>
          <w:szCs w:val="22"/>
        </w:rPr>
      </w:pPr>
      <w:r w:rsidRPr="009D54E6">
        <w:rPr>
          <w:color w:val="000000" w:themeColor="text1"/>
          <w:kern w:val="0"/>
          <w:szCs w:val="22"/>
        </w:rPr>
        <w:t xml:space="preserve">The </w:t>
      </w:r>
      <w:r w:rsidR="00172457" w:rsidRPr="009D54E6">
        <w:rPr>
          <w:color w:val="000000" w:themeColor="text1"/>
          <w:kern w:val="0"/>
          <w:szCs w:val="22"/>
        </w:rPr>
        <w:t xml:space="preserve">psychology of intimate relationships, individual differences, and moral values to understand alternative relationship patterns, and how they differ from monogamist dating scripts and sexual norms in contemporary America. </w:t>
      </w:r>
    </w:p>
    <w:p w:rsidR="00366FF5" w:rsidRPr="009D54E6" w:rsidRDefault="00366FF5" w:rsidP="00366FF5">
      <w:pPr>
        <w:pStyle w:val="ListParagraph"/>
        <w:numPr>
          <w:ilvl w:val="0"/>
          <w:numId w:val="33"/>
        </w:numPr>
        <w:shd w:val="clear" w:color="auto" w:fill="FFFFFF"/>
        <w:suppressAutoHyphens w:val="0"/>
        <w:autoSpaceDN/>
        <w:textAlignment w:val="auto"/>
        <w:rPr>
          <w:color w:val="000000" w:themeColor="text1"/>
          <w:kern w:val="0"/>
          <w:szCs w:val="22"/>
        </w:rPr>
      </w:pPr>
      <w:r w:rsidRPr="009D54E6">
        <w:rPr>
          <w:color w:val="000000" w:themeColor="text1"/>
          <w:kern w:val="0"/>
          <w:szCs w:val="22"/>
        </w:rPr>
        <w:t>The</w:t>
      </w:r>
      <w:r w:rsidR="00172457" w:rsidRPr="009D54E6">
        <w:rPr>
          <w:color w:val="000000" w:themeColor="text1"/>
          <w:kern w:val="0"/>
          <w:szCs w:val="22"/>
        </w:rPr>
        <w:t xml:space="preserve"> prehi</w:t>
      </w:r>
      <w:r w:rsidR="009F6CE0" w:rsidRPr="009D54E6">
        <w:rPr>
          <w:color w:val="000000" w:themeColor="text1"/>
          <w:kern w:val="0"/>
          <w:szCs w:val="22"/>
        </w:rPr>
        <w:t>story of primate mating systems,</w:t>
      </w:r>
      <w:r w:rsidR="00172457" w:rsidRPr="009D54E6">
        <w:rPr>
          <w:color w:val="000000" w:themeColor="text1"/>
          <w:kern w:val="0"/>
          <w:szCs w:val="22"/>
        </w:rPr>
        <w:t xml:space="preserve"> the origins of human sexuality, and the costs and benefits of </w:t>
      </w:r>
      <w:r w:rsidR="009F6CE0" w:rsidRPr="009D54E6">
        <w:rPr>
          <w:color w:val="000000" w:themeColor="text1"/>
          <w:kern w:val="0"/>
          <w:szCs w:val="22"/>
        </w:rPr>
        <w:t xml:space="preserve">social </w:t>
      </w:r>
      <w:r w:rsidR="00172457" w:rsidRPr="009D54E6">
        <w:rPr>
          <w:color w:val="000000" w:themeColor="text1"/>
          <w:kern w:val="0"/>
          <w:szCs w:val="22"/>
        </w:rPr>
        <w:t xml:space="preserve">monogamy. </w:t>
      </w:r>
    </w:p>
    <w:p w:rsidR="00366FF5" w:rsidRPr="009D54E6" w:rsidRDefault="00366FF5" w:rsidP="00366FF5">
      <w:pPr>
        <w:pStyle w:val="ListParagraph"/>
        <w:numPr>
          <w:ilvl w:val="0"/>
          <w:numId w:val="33"/>
        </w:numPr>
        <w:shd w:val="clear" w:color="auto" w:fill="FFFFFF"/>
        <w:suppressAutoHyphens w:val="0"/>
        <w:autoSpaceDN/>
        <w:textAlignment w:val="auto"/>
        <w:rPr>
          <w:color w:val="000000" w:themeColor="text1"/>
          <w:kern w:val="0"/>
          <w:szCs w:val="22"/>
        </w:rPr>
      </w:pPr>
      <w:r w:rsidRPr="009D54E6">
        <w:rPr>
          <w:color w:val="000000" w:themeColor="text1"/>
          <w:kern w:val="0"/>
          <w:szCs w:val="22"/>
        </w:rPr>
        <w:t>The</w:t>
      </w:r>
      <w:r w:rsidR="00172457" w:rsidRPr="009D54E6">
        <w:rPr>
          <w:color w:val="000000" w:themeColor="text1"/>
          <w:kern w:val="0"/>
          <w:szCs w:val="22"/>
        </w:rPr>
        <w:t xml:space="preserve"> history of polygamous and monogamous marriage, and the reproductive and cultural benefits and costs of different mating norms and socio</w:t>
      </w:r>
      <w:r w:rsidRPr="009D54E6">
        <w:rPr>
          <w:color w:val="000000" w:themeColor="text1"/>
          <w:kern w:val="0"/>
          <w:szCs w:val="22"/>
        </w:rPr>
        <w:t>-</w:t>
      </w:r>
      <w:r w:rsidR="00172457" w:rsidRPr="009D54E6">
        <w:rPr>
          <w:color w:val="000000" w:themeColor="text1"/>
          <w:kern w:val="0"/>
          <w:szCs w:val="22"/>
        </w:rPr>
        <w:t xml:space="preserve">sexual systems. </w:t>
      </w:r>
    </w:p>
    <w:p w:rsidR="00366FF5" w:rsidRPr="009D54E6" w:rsidRDefault="00366FF5" w:rsidP="00366FF5">
      <w:pPr>
        <w:pStyle w:val="ListParagraph"/>
        <w:numPr>
          <w:ilvl w:val="0"/>
          <w:numId w:val="33"/>
        </w:numPr>
        <w:shd w:val="clear" w:color="auto" w:fill="FFFFFF"/>
        <w:suppressAutoHyphens w:val="0"/>
        <w:autoSpaceDN/>
        <w:textAlignment w:val="auto"/>
        <w:rPr>
          <w:color w:val="000000" w:themeColor="text1"/>
          <w:kern w:val="0"/>
          <w:szCs w:val="22"/>
        </w:rPr>
      </w:pPr>
      <w:r w:rsidRPr="009D54E6">
        <w:rPr>
          <w:color w:val="000000" w:themeColor="text1"/>
          <w:kern w:val="0"/>
          <w:szCs w:val="22"/>
        </w:rPr>
        <w:t>The</w:t>
      </w:r>
      <w:r w:rsidR="00172457" w:rsidRPr="009D54E6">
        <w:rPr>
          <w:color w:val="000000" w:themeColor="text1"/>
          <w:kern w:val="0"/>
          <w:szCs w:val="22"/>
        </w:rPr>
        <w:t xml:space="preserve"> pros and cons of different moral ideals about open relationships, from ‘relationship </w:t>
      </w:r>
      <w:r w:rsidR="009F6CE0" w:rsidRPr="009D54E6">
        <w:rPr>
          <w:color w:val="000000" w:themeColor="text1"/>
          <w:kern w:val="0"/>
          <w:szCs w:val="22"/>
        </w:rPr>
        <w:t>anarchy’ to ‘hierarchical poly’ to ‘the Lifestyle’.</w:t>
      </w:r>
    </w:p>
    <w:p w:rsidR="00172457" w:rsidRPr="009D54E6" w:rsidRDefault="00172457" w:rsidP="00FF64B9">
      <w:pPr>
        <w:widowControl/>
        <w:shd w:val="clear" w:color="auto" w:fill="FFFFFF"/>
        <w:suppressAutoHyphens w:val="0"/>
        <w:autoSpaceDN/>
        <w:textAlignment w:val="auto"/>
        <w:rPr>
          <w:rFonts w:ascii="Arial" w:hAnsi="Arial" w:cs="Arial"/>
          <w:color w:val="000000" w:themeColor="text1"/>
          <w:kern w:val="0"/>
          <w:sz w:val="22"/>
          <w:szCs w:val="22"/>
        </w:rPr>
      </w:pP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r w:rsidRPr="009D54E6">
        <w:rPr>
          <w:rFonts w:ascii="Arial" w:hAnsi="Arial" w:cs="Arial"/>
          <w:color w:val="000000" w:themeColor="text1"/>
          <w:kern w:val="0"/>
          <w:sz w:val="22"/>
          <w:szCs w:val="22"/>
        </w:rPr>
        <w:lastRenderedPageBreak/>
        <w:t xml:space="preserve">We’ll focus on </w:t>
      </w:r>
      <w:r w:rsidR="00172457" w:rsidRPr="009D54E6">
        <w:rPr>
          <w:rFonts w:ascii="Arial" w:hAnsi="Arial" w:cs="Arial"/>
          <w:color w:val="000000" w:themeColor="text1"/>
          <w:kern w:val="0"/>
          <w:sz w:val="22"/>
          <w:szCs w:val="22"/>
        </w:rPr>
        <w:t>emotional, moral,</w:t>
      </w:r>
      <w:r w:rsidRPr="009D54E6">
        <w:rPr>
          <w:rFonts w:ascii="Arial" w:hAnsi="Arial" w:cs="Arial"/>
          <w:color w:val="000000" w:themeColor="text1"/>
          <w:kern w:val="0"/>
          <w:sz w:val="22"/>
          <w:szCs w:val="22"/>
        </w:rPr>
        <w:t xml:space="preserve"> practical, and social issues such as sex differences, </w:t>
      </w:r>
      <w:r w:rsidR="002A0D69" w:rsidRPr="009D54E6">
        <w:rPr>
          <w:rFonts w:ascii="Arial" w:hAnsi="Arial" w:cs="Arial"/>
          <w:color w:val="000000" w:themeColor="text1"/>
          <w:kern w:val="0"/>
          <w:sz w:val="22"/>
          <w:szCs w:val="22"/>
        </w:rPr>
        <w:t>sexual and</w:t>
      </w:r>
      <w:r w:rsidRPr="009D54E6">
        <w:rPr>
          <w:rFonts w:ascii="Arial" w:hAnsi="Arial" w:cs="Arial"/>
          <w:color w:val="000000" w:themeColor="text1"/>
          <w:kern w:val="0"/>
          <w:sz w:val="22"/>
          <w:szCs w:val="22"/>
        </w:rPr>
        <w:t xml:space="preserve"> emotional jealousy, communication, conflict resolution, time management, co-parenti</w:t>
      </w:r>
      <w:r w:rsidR="002A0D69" w:rsidRPr="009D54E6">
        <w:rPr>
          <w:rFonts w:ascii="Arial" w:hAnsi="Arial" w:cs="Arial"/>
          <w:color w:val="000000" w:themeColor="text1"/>
          <w:kern w:val="0"/>
          <w:sz w:val="22"/>
          <w:szCs w:val="22"/>
        </w:rPr>
        <w:t xml:space="preserve">ng, misconceptions, </w:t>
      </w:r>
      <w:r w:rsidRPr="009D54E6">
        <w:rPr>
          <w:rFonts w:ascii="Arial" w:hAnsi="Arial" w:cs="Arial"/>
          <w:color w:val="000000" w:themeColor="text1"/>
          <w:kern w:val="0"/>
          <w:sz w:val="22"/>
          <w:szCs w:val="22"/>
        </w:rPr>
        <w:t>stigma</w:t>
      </w:r>
      <w:r w:rsidR="002A0D69" w:rsidRPr="009D54E6">
        <w:rPr>
          <w:rFonts w:ascii="Arial" w:hAnsi="Arial" w:cs="Arial"/>
          <w:color w:val="000000" w:themeColor="text1"/>
          <w:kern w:val="0"/>
          <w:sz w:val="22"/>
          <w:szCs w:val="22"/>
        </w:rPr>
        <w:t>, and the cognitive and personality traits associated with successful polyamory</w:t>
      </w:r>
      <w:r w:rsidRPr="009D54E6">
        <w:rPr>
          <w:rFonts w:ascii="Arial" w:hAnsi="Arial" w:cs="Arial"/>
          <w:color w:val="000000" w:themeColor="text1"/>
          <w:kern w:val="0"/>
          <w:sz w:val="22"/>
          <w:szCs w:val="22"/>
        </w:rPr>
        <w:t>. We’ll also explore the broader social, familial, cultural, economic, and political implicatio</w:t>
      </w:r>
      <w:r w:rsidR="00172457" w:rsidRPr="009D54E6">
        <w:rPr>
          <w:rFonts w:ascii="Arial" w:hAnsi="Arial" w:cs="Arial"/>
          <w:color w:val="000000" w:themeColor="text1"/>
          <w:kern w:val="0"/>
          <w:sz w:val="22"/>
          <w:szCs w:val="22"/>
        </w:rPr>
        <w:t>ns of new relationship patterns, such as alternative family</w:t>
      </w:r>
      <w:r w:rsidR="002A0D69" w:rsidRPr="009D54E6">
        <w:rPr>
          <w:rFonts w:ascii="Arial" w:hAnsi="Arial" w:cs="Arial"/>
          <w:color w:val="000000" w:themeColor="text1"/>
          <w:kern w:val="0"/>
          <w:sz w:val="22"/>
          <w:szCs w:val="22"/>
        </w:rPr>
        <w:t xml:space="preserve"> structures, work patterns, and living arrangements.</w:t>
      </w: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r w:rsidRPr="009D54E6">
        <w:rPr>
          <w:rFonts w:ascii="Arial" w:hAnsi="Arial" w:cs="Arial"/>
          <w:color w:val="000000" w:themeColor="text1"/>
          <w:kern w:val="0"/>
          <w:sz w:val="22"/>
          <w:szCs w:val="22"/>
        </w:rPr>
        <w:t xml:space="preserve">The class may be especially interesting to students going into clinical psychology, psychiatry, social work, or other caring professions, since most clinical courses pay little attention to the distinctive features and challenges of alternative relationship patterns. Just as therapists in the last couple of decades had to become LGBTQ+-aware to </w:t>
      </w:r>
      <w:r w:rsidR="00FB4577">
        <w:rPr>
          <w:rFonts w:ascii="Arial" w:hAnsi="Arial" w:cs="Arial"/>
          <w:color w:val="000000" w:themeColor="text1"/>
          <w:kern w:val="0"/>
          <w:sz w:val="22"/>
          <w:szCs w:val="22"/>
        </w:rPr>
        <w:t>support</w:t>
      </w:r>
      <w:r w:rsidRPr="009D54E6">
        <w:rPr>
          <w:rFonts w:ascii="Arial" w:hAnsi="Arial" w:cs="Arial"/>
          <w:color w:val="000000" w:themeColor="text1"/>
          <w:kern w:val="0"/>
          <w:sz w:val="22"/>
          <w:szCs w:val="22"/>
        </w:rPr>
        <w:t xml:space="preserve"> clients with alternative sexual orientations and gender identities, in the near future, it will crucial to be ‘poly-aware’ and ‘poly-positive’.</w:t>
      </w:r>
    </w:p>
    <w:p w:rsidR="00FF64B9" w:rsidRPr="009D54E6" w:rsidRDefault="00FF64B9" w:rsidP="00FF64B9">
      <w:pPr>
        <w:widowControl/>
        <w:shd w:val="clear" w:color="auto" w:fill="FFFFFF"/>
        <w:suppressAutoHyphens w:val="0"/>
        <w:autoSpaceDN/>
        <w:textAlignment w:val="auto"/>
        <w:rPr>
          <w:rFonts w:ascii="Arial" w:hAnsi="Arial" w:cs="Arial"/>
          <w:color w:val="000000" w:themeColor="text1"/>
          <w:kern w:val="0"/>
          <w:sz w:val="22"/>
          <w:szCs w:val="22"/>
        </w:rPr>
      </w:pPr>
      <w:r w:rsidRPr="009D54E6">
        <w:rPr>
          <w:rFonts w:ascii="Arial" w:hAnsi="Arial" w:cs="Arial"/>
          <w:color w:val="000000" w:themeColor="text1"/>
          <w:kern w:val="0"/>
          <w:sz w:val="22"/>
          <w:szCs w:val="22"/>
        </w:rPr>
        <w:t> </w:t>
      </w:r>
    </w:p>
    <w:p w:rsidR="00FF64B9" w:rsidRPr="009D54E6" w:rsidRDefault="00FF64B9" w:rsidP="00FF64B9">
      <w:pPr>
        <w:shd w:val="clear" w:color="auto" w:fill="FFFFFF"/>
        <w:rPr>
          <w:rFonts w:ascii="Arial" w:hAnsi="Arial" w:cs="Arial"/>
          <w:color w:val="000000" w:themeColor="text1"/>
          <w:sz w:val="22"/>
          <w:szCs w:val="22"/>
        </w:rPr>
      </w:pPr>
      <w:r w:rsidRPr="009D54E6">
        <w:rPr>
          <w:rFonts w:ascii="Arial" w:hAnsi="Arial" w:cs="Arial"/>
          <w:color w:val="000000" w:themeColor="text1"/>
          <w:kern w:val="0"/>
          <w:sz w:val="22"/>
          <w:szCs w:val="22"/>
        </w:rPr>
        <w:t xml:space="preserve">We’ll meet Wednesdays 10:00 am – 12:30 pm in Logan Hall 125. Readings will </w:t>
      </w:r>
      <w:r w:rsidR="00FB4577">
        <w:rPr>
          <w:rFonts w:ascii="Arial" w:hAnsi="Arial" w:cs="Arial"/>
          <w:color w:val="000000" w:themeColor="text1"/>
          <w:kern w:val="0"/>
          <w:sz w:val="22"/>
          <w:szCs w:val="22"/>
        </w:rPr>
        <w:t>be a mixture of journal papers and book chapters. Gr</w:t>
      </w:r>
      <w:r w:rsidRPr="009D54E6">
        <w:rPr>
          <w:rFonts w:ascii="Arial" w:hAnsi="Arial" w:cs="Arial"/>
          <w:color w:val="000000" w:themeColor="text1"/>
          <w:kern w:val="0"/>
          <w:sz w:val="22"/>
          <w:szCs w:val="22"/>
        </w:rPr>
        <w:t xml:space="preserve">ades will be based mostly on class discussion and one term paper completed in three stages. We may have a few guest lectures from local and visiting experts such as </w:t>
      </w:r>
      <w:r w:rsidRPr="009D54E6">
        <w:rPr>
          <w:rFonts w:ascii="Arial" w:hAnsi="Arial" w:cs="Arial"/>
          <w:color w:val="000000" w:themeColor="text1"/>
          <w:sz w:val="22"/>
          <w:szCs w:val="22"/>
        </w:rPr>
        <w:t>Dr</w:t>
      </w:r>
      <w:r w:rsidR="00FB4577">
        <w:rPr>
          <w:rFonts w:ascii="Arial" w:hAnsi="Arial" w:cs="Arial"/>
          <w:color w:val="000000" w:themeColor="text1"/>
          <w:sz w:val="22"/>
          <w:szCs w:val="22"/>
        </w:rPr>
        <w:t>s. David Ley, Diana Fleischman</w:t>
      </w:r>
      <w:r w:rsidRPr="009D54E6">
        <w:rPr>
          <w:rFonts w:ascii="Arial" w:hAnsi="Arial" w:cs="Arial"/>
          <w:color w:val="000000" w:themeColor="text1"/>
          <w:sz w:val="22"/>
          <w:szCs w:val="22"/>
        </w:rPr>
        <w:t>, etc.</w:t>
      </w:r>
    </w:p>
    <w:p w:rsidR="00FF64B9" w:rsidRPr="009D54E6" w:rsidRDefault="00FF64B9" w:rsidP="00FF64B9">
      <w:pPr>
        <w:shd w:val="clear" w:color="auto" w:fill="FFFFFF"/>
        <w:rPr>
          <w:rFonts w:ascii="Arial" w:hAnsi="Arial" w:cs="Arial"/>
          <w:color w:val="000000" w:themeColor="text1"/>
          <w:sz w:val="22"/>
          <w:szCs w:val="22"/>
        </w:rPr>
      </w:pPr>
    </w:p>
    <w:p w:rsidR="003F2C94" w:rsidRPr="009D54E6" w:rsidRDefault="006D5642" w:rsidP="00357087">
      <w:pPr>
        <w:pStyle w:val="Standard"/>
        <w:rPr>
          <w:color w:val="000000" w:themeColor="text1"/>
          <w:szCs w:val="22"/>
        </w:rPr>
      </w:pPr>
      <w:r w:rsidRPr="009D54E6">
        <w:rPr>
          <w:color w:val="000000" w:themeColor="text1"/>
          <w:szCs w:val="22"/>
        </w:rPr>
        <w:t xml:space="preserve">  </w:t>
      </w:r>
      <w:r w:rsidRPr="009D54E6">
        <w:rPr>
          <w:color w:val="000000" w:themeColor="text1"/>
          <w:szCs w:val="22"/>
        </w:rPr>
        <w:tab/>
      </w:r>
    </w:p>
    <w:p w:rsidR="003F2C94" w:rsidRPr="009D54E6" w:rsidRDefault="006D5642" w:rsidP="00357087">
      <w:pPr>
        <w:pStyle w:val="Standard"/>
        <w:rPr>
          <w:color w:val="000000" w:themeColor="text1"/>
          <w:szCs w:val="22"/>
        </w:rPr>
      </w:pPr>
      <w:r w:rsidRPr="009D54E6">
        <w:rPr>
          <w:b/>
          <w:color w:val="000000" w:themeColor="text1"/>
          <w:szCs w:val="22"/>
          <w:u w:val="single"/>
        </w:rPr>
        <w:t>Course mechanics</w:t>
      </w:r>
    </w:p>
    <w:p w:rsidR="009E4A96" w:rsidRPr="009D54E6" w:rsidRDefault="006D5642" w:rsidP="00357087">
      <w:pPr>
        <w:pStyle w:val="Heading2"/>
        <w:ind w:firstLine="720"/>
        <w:rPr>
          <w:b w:val="0"/>
          <w:bCs w:val="0"/>
          <w:color w:val="000000" w:themeColor="text1"/>
          <w:szCs w:val="22"/>
          <w:u w:val="none"/>
        </w:rPr>
      </w:pPr>
      <w:r w:rsidRPr="009D54E6">
        <w:rPr>
          <w:b w:val="0"/>
          <w:bCs w:val="0"/>
          <w:color w:val="000000" w:themeColor="text1"/>
          <w:szCs w:val="22"/>
          <w:u w:val="none"/>
        </w:rPr>
        <w:t>We will meet once a week for two and a half hours</w:t>
      </w:r>
      <w:r w:rsidR="009E4A96" w:rsidRPr="009D54E6">
        <w:rPr>
          <w:b w:val="0"/>
          <w:bCs w:val="0"/>
          <w:color w:val="000000" w:themeColor="text1"/>
          <w:szCs w:val="22"/>
          <w:u w:val="none"/>
        </w:rPr>
        <w:t>, from 10:00 am to 12:30 pm on Wednesdays</w:t>
      </w:r>
      <w:r w:rsidRPr="009D54E6">
        <w:rPr>
          <w:b w:val="0"/>
          <w:bCs w:val="0"/>
          <w:color w:val="000000" w:themeColor="text1"/>
          <w:szCs w:val="22"/>
          <w:u w:val="none"/>
        </w:rPr>
        <w:t xml:space="preserve">.  I expect </w:t>
      </w:r>
      <w:r w:rsidR="009E4A96" w:rsidRPr="009D54E6">
        <w:rPr>
          <w:b w:val="0"/>
          <w:bCs w:val="0"/>
          <w:color w:val="000000" w:themeColor="text1"/>
          <w:szCs w:val="22"/>
          <w:u w:val="none"/>
        </w:rPr>
        <w:t>you to arrive punctually, with bags unpacked, readings in front of you, and your brain ready to participate, by 10:00 am</w:t>
      </w:r>
      <w:r w:rsidR="0011782A" w:rsidRPr="009D54E6">
        <w:rPr>
          <w:b w:val="0"/>
          <w:bCs w:val="0"/>
          <w:color w:val="000000" w:themeColor="text1"/>
          <w:szCs w:val="22"/>
          <w:u w:val="none"/>
        </w:rPr>
        <w:t>.  There will be a 10-</w:t>
      </w:r>
      <w:r w:rsidRPr="009D54E6">
        <w:rPr>
          <w:b w:val="0"/>
          <w:bCs w:val="0"/>
          <w:color w:val="000000" w:themeColor="text1"/>
          <w:szCs w:val="22"/>
          <w:u w:val="none"/>
        </w:rPr>
        <w:t xml:space="preserve">minute break about half way through each </w:t>
      </w:r>
      <w:r w:rsidR="0011782A" w:rsidRPr="009D54E6">
        <w:rPr>
          <w:b w:val="0"/>
          <w:bCs w:val="0"/>
          <w:color w:val="000000" w:themeColor="text1"/>
          <w:szCs w:val="22"/>
          <w:u w:val="none"/>
        </w:rPr>
        <w:t>class</w:t>
      </w:r>
      <w:r w:rsidRPr="009D54E6">
        <w:rPr>
          <w:b w:val="0"/>
          <w:bCs w:val="0"/>
          <w:color w:val="000000" w:themeColor="text1"/>
          <w:szCs w:val="22"/>
          <w:u w:val="none"/>
        </w:rPr>
        <w:t xml:space="preserve">.  </w:t>
      </w:r>
    </w:p>
    <w:p w:rsidR="003F2C94" w:rsidRPr="009D54E6" w:rsidRDefault="006D5642" w:rsidP="00357087">
      <w:pPr>
        <w:pStyle w:val="Heading2"/>
        <w:ind w:firstLine="720"/>
        <w:rPr>
          <w:color w:val="000000" w:themeColor="text1"/>
          <w:szCs w:val="22"/>
        </w:rPr>
      </w:pPr>
      <w:r w:rsidRPr="009D54E6">
        <w:rPr>
          <w:b w:val="0"/>
          <w:bCs w:val="0"/>
          <w:color w:val="000000" w:themeColor="text1"/>
          <w:szCs w:val="22"/>
          <w:u w:val="none"/>
        </w:rPr>
        <w:t>If you have to miss a class for any reason, please let me know by email as soon as you know you’ll be absent.  Unexplained absences will reduce your grade by reducing your class participation score.</w:t>
      </w:r>
    </w:p>
    <w:p w:rsidR="003F2C94" w:rsidRPr="009D54E6" w:rsidRDefault="003F2C94" w:rsidP="00357087">
      <w:pPr>
        <w:pStyle w:val="BodyText2"/>
        <w:rPr>
          <w:color w:val="000000" w:themeColor="text1"/>
          <w:szCs w:val="22"/>
          <w:u w:val="none"/>
        </w:rPr>
      </w:pPr>
    </w:p>
    <w:p w:rsidR="0095370E" w:rsidRPr="009D54E6" w:rsidRDefault="0095370E" w:rsidP="00357087">
      <w:pPr>
        <w:pStyle w:val="BodyText2"/>
        <w:rPr>
          <w:b/>
          <w:color w:val="000000" w:themeColor="text1"/>
          <w:szCs w:val="22"/>
        </w:rPr>
      </w:pPr>
      <w:r w:rsidRPr="009D54E6">
        <w:rPr>
          <w:b/>
          <w:color w:val="000000" w:themeColor="text1"/>
          <w:szCs w:val="22"/>
        </w:rPr>
        <w:t>Required book to buy:</w:t>
      </w:r>
    </w:p>
    <w:p w:rsidR="007935C7" w:rsidRDefault="007935C7" w:rsidP="0095370E">
      <w:pPr>
        <w:pStyle w:val="Standard"/>
        <w:tabs>
          <w:tab w:val="left" w:pos="1440"/>
        </w:tabs>
        <w:ind w:left="720" w:hanging="720"/>
        <w:rPr>
          <w:bCs/>
          <w:color w:val="000000" w:themeColor="text1"/>
          <w:szCs w:val="22"/>
        </w:rPr>
      </w:pPr>
    </w:p>
    <w:p w:rsidR="0095370E" w:rsidRPr="009D54E6" w:rsidRDefault="0095370E" w:rsidP="0095370E">
      <w:pPr>
        <w:pStyle w:val="Standard"/>
        <w:tabs>
          <w:tab w:val="left" w:pos="1440"/>
        </w:tabs>
        <w:ind w:left="720" w:hanging="720"/>
        <w:rPr>
          <w:color w:val="000000" w:themeColor="text1"/>
          <w:szCs w:val="22"/>
        </w:rPr>
      </w:pPr>
      <w:r w:rsidRPr="007935C7">
        <w:rPr>
          <w:b/>
          <w:bCs/>
          <w:i/>
          <w:color w:val="000000" w:themeColor="text1"/>
          <w:szCs w:val="22"/>
        </w:rPr>
        <w:t>Designer Relationships</w:t>
      </w:r>
      <w:r w:rsidRPr="009D54E6">
        <w:rPr>
          <w:bCs/>
          <w:color w:val="000000" w:themeColor="text1"/>
          <w:szCs w:val="22"/>
        </w:rPr>
        <w:t xml:space="preserve"> </w:t>
      </w:r>
      <w:r w:rsidRPr="009D54E6">
        <w:rPr>
          <w:color w:val="000000" w:themeColor="text1"/>
          <w:szCs w:val="22"/>
        </w:rPr>
        <w:t xml:space="preserve">(2015) by </w:t>
      </w:r>
      <w:r w:rsidR="000E32DB" w:rsidRPr="009D54E6">
        <w:rPr>
          <w:color w:val="000000" w:themeColor="text1"/>
          <w:szCs w:val="22"/>
        </w:rPr>
        <w:t xml:space="preserve">Mark A. Michaels and Patricia Johnson. Cleis Press, ASIN </w:t>
      </w:r>
      <w:r w:rsidR="000E32DB" w:rsidRPr="009D54E6">
        <w:rPr>
          <w:color w:val="000000" w:themeColor="text1"/>
          <w:szCs w:val="22"/>
          <w:shd w:val="clear" w:color="auto" w:fill="FFFFFF"/>
        </w:rPr>
        <w:t>B00UJX20N8</w:t>
      </w:r>
    </w:p>
    <w:p w:rsidR="0095370E" w:rsidRPr="009D54E6" w:rsidRDefault="000E32DB" w:rsidP="009D54E6">
      <w:pPr>
        <w:pStyle w:val="ListParagraph"/>
        <w:numPr>
          <w:ilvl w:val="0"/>
          <w:numId w:val="36"/>
        </w:numPr>
        <w:tabs>
          <w:tab w:val="left" w:pos="0"/>
          <w:tab w:val="left" w:pos="1440"/>
        </w:tabs>
        <w:rPr>
          <w:color w:val="000000" w:themeColor="text1"/>
          <w:szCs w:val="22"/>
        </w:rPr>
      </w:pPr>
      <w:r w:rsidRPr="009D54E6">
        <w:rPr>
          <w:color w:val="000000" w:themeColor="text1"/>
          <w:szCs w:val="22"/>
        </w:rPr>
        <w:t xml:space="preserve">From Amazon.com: paperback about $16 new, Kindle $10 </w:t>
      </w:r>
      <w:r w:rsidR="0095370E" w:rsidRPr="009D54E6">
        <w:rPr>
          <w:color w:val="000000" w:themeColor="text1"/>
          <w:szCs w:val="22"/>
        </w:rPr>
        <w:t xml:space="preserve"> </w:t>
      </w:r>
      <w:hyperlink r:id="rId8" w:history="1">
        <w:r w:rsidRPr="009D54E6">
          <w:rPr>
            <w:rStyle w:val="Hyperlink"/>
            <w:color w:val="000000" w:themeColor="text1"/>
            <w:szCs w:val="22"/>
          </w:rPr>
          <w:t>https://www.amazon.com/Designer-Relationships-Monogamy-Polyamory-Optimistic-ebook/dp/B00UJX20N8/</w:t>
        </w:r>
      </w:hyperlink>
      <w:r w:rsidRPr="009D54E6">
        <w:rPr>
          <w:color w:val="000000" w:themeColor="text1"/>
          <w:szCs w:val="22"/>
        </w:rPr>
        <w:t xml:space="preserve"> </w:t>
      </w:r>
    </w:p>
    <w:p w:rsidR="000E32DB" w:rsidRPr="009D54E6" w:rsidRDefault="000E32DB" w:rsidP="009D54E6">
      <w:pPr>
        <w:pStyle w:val="ListParagraph"/>
        <w:numPr>
          <w:ilvl w:val="0"/>
          <w:numId w:val="36"/>
        </w:numPr>
        <w:tabs>
          <w:tab w:val="left" w:pos="1440"/>
        </w:tabs>
        <w:rPr>
          <w:color w:val="000000" w:themeColor="text1"/>
          <w:szCs w:val="22"/>
        </w:rPr>
      </w:pPr>
      <w:r w:rsidRPr="009D54E6">
        <w:rPr>
          <w:color w:val="000000" w:themeColor="text1"/>
          <w:szCs w:val="22"/>
        </w:rPr>
        <w:t>From UNM Bookstore:  paperback about $15 new, $12 used</w:t>
      </w:r>
    </w:p>
    <w:p w:rsidR="0095370E" w:rsidRPr="009D54E6" w:rsidRDefault="0095370E" w:rsidP="009D54E6">
      <w:pPr>
        <w:pStyle w:val="ListParagraph"/>
        <w:numPr>
          <w:ilvl w:val="0"/>
          <w:numId w:val="36"/>
        </w:numPr>
        <w:tabs>
          <w:tab w:val="left" w:pos="1440"/>
        </w:tabs>
        <w:rPr>
          <w:color w:val="000000" w:themeColor="text1"/>
          <w:szCs w:val="22"/>
        </w:rPr>
      </w:pPr>
      <w:r w:rsidRPr="009D54E6">
        <w:rPr>
          <w:color w:val="000000" w:themeColor="text1"/>
          <w:szCs w:val="22"/>
        </w:rPr>
        <w:t xml:space="preserve">This is the </w:t>
      </w:r>
      <w:r w:rsidR="000E32DB" w:rsidRPr="009D54E6">
        <w:rPr>
          <w:color w:val="000000" w:themeColor="text1"/>
          <w:szCs w:val="22"/>
        </w:rPr>
        <w:t>simplest, most up-to-date overview of polyamory and open relationships</w:t>
      </w:r>
    </w:p>
    <w:p w:rsidR="0095370E" w:rsidRPr="009D54E6" w:rsidRDefault="0095370E" w:rsidP="0095370E">
      <w:pPr>
        <w:pStyle w:val="BodyText2"/>
        <w:rPr>
          <w:color w:val="000000" w:themeColor="text1"/>
          <w:szCs w:val="22"/>
          <w:u w:val="none"/>
        </w:rPr>
      </w:pPr>
    </w:p>
    <w:p w:rsidR="003F2C94" w:rsidRPr="009D54E6" w:rsidRDefault="006D5642" w:rsidP="00357087">
      <w:pPr>
        <w:pStyle w:val="BodyText2"/>
        <w:rPr>
          <w:color w:val="000000" w:themeColor="text1"/>
          <w:szCs w:val="22"/>
        </w:rPr>
      </w:pPr>
      <w:r w:rsidRPr="009D54E6">
        <w:rPr>
          <w:b/>
          <w:color w:val="000000" w:themeColor="text1"/>
          <w:szCs w:val="22"/>
        </w:rPr>
        <w:t>Readings</w:t>
      </w:r>
    </w:p>
    <w:p w:rsidR="0096697E" w:rsidRPr="009D54E6" w:rsidRDefault="006D5642" w:rsidP="00357087">
      <w:pPr>
        <w:pStyle w:val="Standard"/>
        <w:ind w:firstLine="720"/>
        <w:rPr>
          <w:color w:val="000000" w:themeColor="text1"/>
          <w:szCs w:val="22"/>
        </w:rPr>
      </w:pPr>
      <w:r w:rsidRPr="009D54E6">
        <w:rPr>
          <w:color w:val="000000" w:themeColor="text1"/>
          <w:szCs w:val="22"/>
        </w:rPr>
        <w:t xml:space="preserve">Each week there will be </w:t>
      </w:r>
      <w:r w:rsidR="00BE51BD" w:rsidRPr="009D54E6">
        <w:rPr>
          <w:color w:val="000000" w:themeColor="text1"/>
          <w:szCs w:val="22"/>
        </w:rPr>
        <w:t xml:space="preserve">3 or </w:t>
      </w:r>
      <w:r w:rsidRPr="009D54E6">
        <w:rPr>
          <w:color w:val="000000" w:themeColor="text1"/>
          <w:szCs w:val="22"/>
        </w:rPr>
        <w:t>4 assigned readings</w:t>
      </w:r>
      <w:r w:rsidR="00BE51BD" w:rsidRPr="009D54E6">
        <w:rPr>
          <w:color w:val="000000" w:themeColor="text1"/>
          <w:szCs w:val="22"/>
        </w:rPr>
        <w:t>, mostly journal papers</w:t>
      </w:r>
      <w:r w:rsidR="000E32DB" w:rsidRPr="009D54E6">
        <w:rPr>
          <w:color w:val="000000" w:themeColor="text1"/>
          <w:szCs w:val="22"/>
        </w:rPr>
        <w:t xml:space="preserve"> or </w:t>
      </w:r>
      <w:r w:rsidR="00366FF5" w:rsidRPr="009D54E6">
        <w:rPr>
          <w:color w:val="000000" w:themeColor="text1"/>
          <w:szCs w:val="22"/>
        </w:rPr>
        <w:t xml:space="preserve">book chapters, </w:t>
      </w:r>
      <w:r w:rsidR="000E32DB" w:rsidRPr="009D54E6">
        <w:rPr>
          <w:color w:val="000000" w:themeColor="text1"/>
          <w:szCs w:val="22"/>
        </w:rPr>
        <w:t xml:space="preserve">which </w:t>
      </w:r>
      <w:r w:rsidRPr="009D54E6">
        <w:rPr>
          <w:color w:val="000000" w:themeColor="text1"/>
          <w:szCs w:val="22"/>
        </w:rPr>
        <w:t>should take about 3 hours on average</w:t>
      </w:r>
      <w:r w:rsidR="0096697E" w:rsidRPr="009D54E6">
        <w:rPr>
          <w:color w:val="000000" w:themeColor="text1"/>
          <w:szCs w:val="22"/>
        </w:rPr>
        <w:t xml:space="preserve"> to read</w:t>
      </w:r>
      <w:r w:rsidRPr="009D54E6">
        <w:rPr>
          <w:color w:val="000000" w:themeColor="text1"/>
          <w:szCs w:val="22"/>
        </w:rPr>
        <w:t xml:space="preserve">.  </w:t>
      </w:r>
      <w:r w:rsidRPr="009D54E6">
        <w:rPr>
          <w:i/>
          <w:color w:val="000000" w:themeColor="text1"/>
          <w:szCs w:val="22"/>
        </w:rPr>
        <w:t>Please do not take this course if you cannot commit about 3 hours a week to doing the readings</w:t>
      </w:r>
      <w:r w:rsidRPr="009D54E6">
        <w:rPr>
          <w:color w:val="000000" w:themeColor="text1"/>
          <w:szCs w:val="22"/>
        </w:rPr>
        <w:t>.  The educational benefits of the course depend on you doing the readings on time, so you can contribute to class discussions.  If you don’t read the assignments, you won’t learn much; if you do read them attentively, you’ll learn a lot.  Some of the readings are harder than others; some weeks require more reading than other weeks.  You won’t be expected to do any readings before the first class.</w:t>
      </w:r>
    </w:p>
    <w:p w:rsidR="0096697E" w:rsidRPr="009D54E6" w:rsidRDefault="0096697E" w:rsidP="00357087">
      <w:pPr>
        <w:pStyle w:val="BodyText2"/>
        <w:ind w:firstLine="720"/>
        <w:rPr>
          <w:color w:val="000000" w:themeColor="text1"/>
          <w:szCs w:val="22"/>
          <w:u w:val="none"/>
        </w:rPr>
      </w:pPr>
      <w:r w:rsidRPr="009D54E6">
        <w:rPr>
          <w:bCs/>
          <w:color w:val="000000" w:themeColor="text1"/>
          <w:szCs w:val="22"/>
          <w:u w:val="none"/>
        </w:rPr>
        <w:t>Most of the required</w:t>
      </w:r>
      <w:r w:rsidRPr="009D54E6">
        <w:rPr>
          <w:color w:val="000000" w:themeColor="text1"/>
          <w:szCs w:val="22"/>
          <w:u w:val="none"/>
        </w:rPr>
        <w:t xml:space="preserve"> readings will </w:t>
      </w:r>
      <w:r w:rsidR="007D06FE" w:rsidRPr="009D54E6">
        <w:rPr>
          <w:color w:val="000000" w:themeColor="text1"/>
          <w:szCs w:val="22"/>
          <w:u w:val="none"/>
        </w:rPr>
        <w:t xml:space="preserve">be </w:t>
      </w:r>
      <w:r w:rsidRPr="009D54E6">
        <w:rPr>
          <w:color w:val="000000" w:themeColor="text1"/>
          <w:szCs w:val="22"/>
          <w:u w:val="none"/>
        </w:rPr>
        <w:t xml:space="preserve">scientific papers from psychology journals, which I </w:t>
      </w:r>
      <w:r w:rsidR="00FB4577">
        <w:rPr>
          <w:color w:val="000000" w:themeColor="text1"/>
          <w:szCs w:val="22"/>
          <w:u w:val="none"/>
        </w:rPr>
        <w:t xml:space="preserve">have </w:t>
      </w:r>
      <w:r w:rsidRPr="009D54E6">
        <w:rPr>
          <w:color w:val="000000" w:themeColor="text1"/>
          <w:szCs w:val="22"/>
          <w:u w:val="none"/>
        </w:rPr>
        <w:t>upload</w:t>
      </w:r>
      <w:r w:rsidR="00FB4577">
        <w:rPr>
          <w:color w:val="000000" w:themeColor="text1"/>
          <w:szCs w:val="22"/>
          <w:u w:val="none"/>
        </w:rPr>
        <w:t>ed</w:t>
      </w:r>
      <w:r w:rsidRPr="009D54E6">
        <w:rPr>
          <w:color w:val="000000" w:themeColor="text1"/>
          <w:szCs w:val="22"/>
          <w:u w:val="none"/>
        </w:rPr>
        <w:t xml:space="preserve"> to the course’s UNM Learn site. I’ve assigned mostly short </w:t>
      </w:r>
      <w:r w:rsidRPr="009D54E6">
        <w:rPr>
          <w:color w:val="000000" w:themeColor="text1"/>
          <w:szCs w:val="22"/>
          <w:u w:val="none"/>
        </w:rPr>
        <w:lastRenderedPageBreak/>
        <w:t>papers – their average length is about 8 pages.  I recommend printing out hardcopies so you can underline and take notes more easily. You can keep the printed papers in a 3-ring binder for easy reference.  T</w:t>
      </w:r>
      <w:r w:rsidR="002368E9" w:rsidRPr="009D54E6">
        <w:rPr>
          <w:color w:val="000000" w:themeColor="text1"/>
          <w:szCs w:val="22"/>
          <w:u w:val="none"/>
        </w:rPr>
        <w:t>here will be a total of about 45</w:t>
      </w:r>
      <w:r w:rsidRPr="009D54E6">
        <w:rPr>
          <w:color w:val="000000" w:themeColor="text1"/>
          <w:szCs w:val="22"/>
          <w:u w:val="none"/>
        </w:rPr>
        <w:t xml:space="preserve"> journal papers</w:t>
      </w:r>
      <w:r w:rsidR="002368E9" w:rsidRPr="009D54E6">
        <w:rPr>
          <w:color w:val="000000" w:themeColor="text1"/>
          <w:szCs w:val="22"/>
          <w:u w:val="none"/>
        </w:rPr>
        <w:t>, plus one 120-page book,</w:t>
      </w:r>
      <w:r w:rsidRPr="009D54E6">
        <w:rPr>
          <w:color w:val="000000" w:themeColor="text1"/>
          <w:szCs w:val="22"/>
          <w:u w:val="none"/>
        </w:rPr>
        <w:t xml:space="preserve"> to read during the term. </w:t>
      </w:r>
    </w:p>
    <w:p w:rsidR="003F2C94" w:rsidRPr="009D54E6" w:rsidRDefault="006D5642" w:rsidP="00357087">
      <w:pPr>
        <w:pStyle w:val="Standard"/>
        <w:ind w:firstLine="720"/>
        <w:rPr>
          <w:color w:val="000000" w:themeColor="text1"/>
          <w:szCs w:val="22"/>
        </w:rPr>
      </w:pPr>
      <w:r w:rsidRPr="009D54E6">
        <w:rPr>
          <w:color w:val="000000" w:themeColor="text1"/>
          <w:szCs w:val="22"/>
        </w:rPr>
        <w:t>I expect all of each week’s required readings to be completed well before class, so you have time to digest them, think about them, compare and contrast them, and prepare intelligent comments and questions about them.   Last-minute reading will not result in good comprehension or good in-class discussion.  If you see a word, term, or concept that you don’t understand when reading, don’t just gloss over it and hope for the best; instead, look it up through Google search or Wikipedia. I’ve tried to find good, short, recent, interesting readings that aren’t too technical, but there will be some jargon that you’ll need to look up.</w:t>
      </w:r>
    </w:p>
    <w:p w:rsidR="003F2C94" w:rsidRPr="009D54E6" w:rsidRDefault="006D5642" w:rsidP="00357087">
      <w:pPr>
        <w:pStyle w:val="BodyText2"/>
        <w:ind w:firstLine="720"/>
        <w:rPr>
          <w:color w:val="000000" w:themeColor="text1"/>
          <w:szCs w:val="22"/>
        </w:rPr>
      </w:pPr>
      <w:r w:rsidRPr="009D54E6">
        <w:rPr>
          <w:color w:val="000000" w:themeColor="text1"/>
          <w:szCs w:val="22"/>
          <w:u w:val="none"/>
        </w:rPr>
        <w:t>In the course schedule on the last few pages of this syllabus, I’ve included page-counts of actual text to read (not including references in the bibliography) for each assignment. The journal papers will probably take 3-4 minutes per page. Plan your study time accordingly.</w:t>
      </w:r>
    </w:p>
    <w:p w:rsidR="003F2C94" w:rsidRPr="009D54E6" w:rsidRDefault="003F2C94" w:rsidP="00357087">
      <w:pPr>
        <w:pStyle w:val="Standard"/>
        <w:rPr>
          <w:color w:val="000000" w:themeColor="text1"/>
          <w:szCs w:val="22"/>
        </w:rPr>
      </w:pPr>
    </w:p>
    <w:p w:rsidR="002368E9" w:rsidRPr="009D54E6" w:rsidRDefault="002368E9" w:rsidP="00357087">
      <w:pPr>
        <w:pStyle w:val="Standard"/>
        <w:rPr>
          <w:color w:val="000000" w:themeColor="text1"/>
          <w:szCs w:val="22"/>
        </w:rPr>
      </w:pPr>
    </w:p>
    <w:p w:rsidR="003F2C94" w:rsidRPr="009D54E6" w:rsidRDefault="006D5642" w:rsidP="00357087">
      <w:pPr>
        <w:pStyle w:val="Standard"/>
        <w:rPr>
          <w:color w:val="000000" w:themeColor="text1"/>
          <w:szCs w:val="22"/>
        </w:rPr>
      </w:pPr>
      <w:r w:rsidRPr="009D54E6">
        <w:rPr>
          <w:b/>
          <w:color w:val="000000" w:themeColor="text1"/>
          <w:szCs w:val="22"/>
          <w:u w:val="single"/>
        </w:rPr>
        <w:t>Grading</w:t>
      </w:r>
      <w:r w:rsidRPr="009D54E6">
        <w:rPr>
          <w:b/>
          <w:color w:val="000000" w:themeColor="text1"/>
          <w:szCs w:val="22"/>
        </w:rPr>
        <w:t>.</w:t>
      </w:r>
    </w:p>
    <w:p w:rsidR="003F2C94" w:rsidRPr="009D54E6" w:rsidRDefault="006D5642" w:rsidP="00357087">
      <w:pPr>
        <w:pStyle w:val="Standard"/>
        <w:rPr>
          <w:color w:val="000000" w:themeColor="text1"/>
          <w:szCs w:val="22"/>
        </w:rPr>
      </w:pPr>
      <w:r w:rsidRPr="009D54E6">
        <w:rPr>
          <w:color w:val="000000" w:themeColor="text1"/>
          <w:szCs w:val="22"/>
        </w:rPr>
        <w:t>There will be no tests or exams in this course. Instead, your grade will</w:t>
      </w:r>
      <w:r w:rsidR="00FB4577">
        <w:rPr>
          <w:color w:val="000000" w:themeColor="text1"/>
          <w:szCs w:val="22"/>
        </w:rPr>
        <w:t xml:space="preserve"> depend on two kinds of work:</w:t>
      </w:r>
    </w:p>
    <w:p w:rsidR="003F2C94" w:rsidRPr="009D54E6" w:rsidRDefault="006D5642" w:rsidP="00357087">
      <w:pPr>
        <w:pStyle w:val="ListParagraph"/>
        <w:numPr>
          <w:ilvl w:val="0"/>
          <w:numId w:val="27"/>
        </w:numPr>
        <w:rPr>
          <w:color w:val="000000" w:themeColor="text1"/>
          <w:szCs w:val="22"/>
        </w:rPr>
      </w:pPr>
      <w:r w:rsidRPr="009D54E6">
        <w:rPr>
          <w:b/>
          <w:bCs/>
          <w:color w:val="000000" w:themeColor="text1"/>
          <w:szCs w:val="22"/>
          <w:u w:val="single"/>
        </w:rPr>
        <w:t>40%</w:t>
      </w:r>
      <w:r w:rsidR="00FB4577">
        <w:rPr>
          <w:b/>
          <w:bCs/>
          <w:color w:val="000000" w:themeColor="text1"/>
          <w:szCs w:val="22"/>
          <w:u w:val="single"/>
        </w:rPr>
        <w:t xml:space="preserve"> of grade</w:t>
      </w:r>
      <w:r w:rsidRPr="009D54E6">
        <w:rPr>
          <w:b/>
          <w:bCs/>
          <w:color w:val="000000" w:themeColor="text1"/>
          <w:szCs w:val="22"/>
          <w:u w:val="single"/>
        </w:rPr>
        <w:t>: class attendance, participation, and discussion points</w:t>
      </w:r>
      <w:r w:rsidRPr="009D54E6">
        <w:rPr>
          <w:bCs/>
          <w:color w:val="000000" w:themeColor="text1"/>
          <w:szCs w:val="22"/>
        </w:rPr>
        <w:t xml:space="preserve"> </w:t>
      </w:r>
      <w:r w:rsidRPr="009D54E6">
        <w:rPr>
          <w:color w:val="000000" w:themeColor="text1"/>
          <w:szCs w:val="22"/>
        </w:rPr>
        <w:t>(see below)</w:t>
      </w:r>
    </w:p>
    <w:p w:rsidR="003F2C94" w:rsidRPr="009D54E6" w:rsidRDefault="006D5642" w:rsidP="00357087">
      <w:pPr>
        <w:pStyle w:val="Standard"/>
        <w:numPr>
          <w:ilvl w:val="0"/>
          <w:numId w:val="3"/>
        </w:numPr>
        <w:rPr>
          <w:color w:val="000000" w:themeColor="text1"/>
          <w:szCs w:val="22"/>
        </w:rPr>
      </w:pPr>
      <w:r w:rsidRPr="009D54E6">
        <w:rPr>
          <w:b/>
          <w:bCs/>
          <w:color w:val="000000" w:themeColor="text1"/>
          <w:szCs w:val="22"/>
          <w:u w:val="single"/>
        </w:rPr>
        <w:t>60% of grade: one term paper</w:t>
      </w:r>
      <w:r w:rsidRPr="009D54E6">
        <w:rPr>
          <w:color w:val="000000" w:themeColor="text1"/>
          <w:szCs w:val="22"/>
        </w:rPr>
        <w:t>, due in three stages (see below)</w:t>
      </w:r>
    </w:p>
    <w:p w:rsidR="003F2C94" w:rsidRPr="009D54E6" w:rsidRDefault="003F2C94" w:rsidP="00357087">
      <w:pPr>
        <w:pStyle w:val="Standard"/>
        <w:rPr>
          <w:b/>
          <w:bCs/>
          <w:color w:val="000000" w:themeColor="text1"/>
          <w:szCs w:val="22"/>
        </w:rPr>
      </w:pPr>
    </w:p>
    <w:p w:rsidR="003F2C94" w:rsidRPr="009D54E6" w:rsidRDefault="006D5642" w:rsidP="00357087">
      <w:pPr>
        <w:pStyle w:val="Heading1"/>
        <w:rPr>
          <w:color w:val="000000" w:themeColor="text1"/>
          <w:szCs w:val="22"/>
        </w:rPr>
      </w:pPr>
      <w:r w:rsidRPr="009D54E6">
        <w:rPr>
          <w:color w:val="000000" w:themeColor="text1"/>
          <w:szCs w:val="22"/>
          <w:u w:val="single"/>
        </w:rPr>
        <w:t xml:space="preserve">Class </w:t>
      </w:r>
      <w:r w:rsidRPr="009D54E6">
        <w:rPr>
          <w:bCs w:val="0"/>
          <w:color w:val="000000" w:themeColor="text1"/>
          <w:szCs w:val="22"/>
          <w:u w:val="single"/>
        </w:rPr>
        <w:t xml:space="preserve">attendance, </w:t>
      </w:r>
      <w:r w:rsidRPr="009D54E6">
        <w:rPr>
          <w:color w:val="000000" w:themeColor="text1"/>
          <w:szCs w:val="22"/>
          <w:u w:val="single"/>
        </w:rPr>
        <w:t>participation</w:t>
      </w:r>
      <w:r w:rsidRPr="009D54E6">
        <w:rPr>
          <w:bCs w:val="0"/>
          <w:color w:val="000000" w:themeColor="text1"/>
          <w:szCs w:val="22"/>
          <w:u w:val="single"/>
        </w:rPr>
        <w:t>,</w:t>
      </w:r>
      <w:r w:rsidRPr="009D54E6">
        <w:rPr>
          <w:color w:val="000000" w:themeColor="text1"/>
          <w:szCs w:val="22"/>
          <w:u w:val="single"/>
        </w:rPr>
        <w:t xml:space="preserve"> </w:t>
      </w:r>
      <w:r w:rsidRPr="009D54E6">
        <w:rPr>
          <w:bCs w:val="0"/>
          <w:color w:val="000000" w:themeColor="text1"/>
          <w:szCs w:val="22"/>
          <w:u w:val="single"/>
        </w:rPr>
        <w:t>and discussion points: 40% of final grade</w:t>
      </w:r>
    </w:p>
    <w:p w:rsidR="003F2C94" w:rsidRPr="009D54E6" w:rsidRDefault="006D5642" w:rsidP="00357087">
      <w:pPr>
        <w:pStyle w:val="Standard"/>
        <w:ind w:firstLine="720"/>
        <w:rPr>
          <w:color w:val="000000" w:themeColor="text1"/>
          <w:szCs w:val="22"/>
        </w:rPr>
      </w:pPr>
      <w:r w:rsidRPr="009D54E6">
        <w:rPr>
          <w:color w:val="000000" w:themeColor="text1"/>
          <w:szCs w:val="22"/>
        </w:rPr>
        <w:t>Most of our class time will be spent discussing the readings. Sometimes I’ll give little mini-lectures for a few minutes on particular ideas or findings that might need explaining from the readings. But for most of each class, I’ll be moderating discussions and debates among you, the students.</w:t>
      </w:r>
    </w:p>
    <w:p w:rsidR="003F2C94" w:rsidRPr="009D54E6" w:rsidRDefault="006D5642" w:rsidP="00357087">
      <w:pPr>
        <w:pStyle w:val="Standard"/>
        <w:ind w:firstLine="720"/>
        <w:rPr>
          <w:color w:val="000000" w:themeColor="text1"/>
          <w:szCs w:val="22"/>
        </w:rPr>
      </w:pPr>
      <w:r w:rsidRPr="009D54E6">
        <w:rPr>
          <w:color w:val="000000" w:themeColor="text1"/>
          <w:szCs w:val="22"/>
        </w:rPr>
        <w:t xml:space="preserve">So, I expect regular attendance, knowledge of assigned readings, active participation and intellectual engagement, and thoughtful questions and commentaries about the readings. I will keep records of who attends each class, who asks good questions </w:t>
      </w:r>
      <w:r w:rsidR="00526796" w:rsidRPr="009D54E6">
        <w:rPr>
          <w:color w:val="000000" w:themeColor="text1"/>
          <w:szCs w:val="22"/>
        </w:rPr>
        <w:t>and makes insightful comments, who seem</w:t>
      </w:r>
      <w:r w:rsidR="00FB4577">
        <w:rPr>
          <w:color w:val="000000" w:themeColor="text1"/>
          <w:szCs w:val="22"/>
        </w:rPr>
        <w:t>s</w:t>
      </w:r>
      <w:r w:rsidRPr="009D54E6">
        <w:rPr>
          <w:color w:val="000000" w:themeColor="text1"/>
          <w:szCs w:val="22"/>
        </w:rPr>
        <w:t xml:space="preserve"> to have done the readings conscientiously, and who contributes to making this class an intellectually vibrant and rewarding experience for the other students.</w:t>
      </w:r>
    </w:p>
    <w:p w:rsidR="003F2C94" w:rsidRPr="009D54E6" w:rsidRDefault="006D5642" w:rsidP="00357087">
      <w:pPr>
        <w:pStyle w:val="Standard"/>
        <w:ind w:firstLine="720"/>
        <w:rPr>
          <w:color w:val="000000" w:themeColor="text1"/>
          <w:szCs w:val="22"/>
        </w:rPr>
      </w:pPr>
      <w:r w:rsidRPr="009D54E6">
        <w:rPr>
          <w:b/>
          <w:color w:val="000000" w:themeColor="text1"/>
          <w:szCs w:val="22"/>
          <w:u w:val="single"/>
        </w:rPr>
        <w:t>Before each class, you should write down one good discussion point about each assigned reading</w:t>
      </w:r>
      <w:r w:rsidRPr="009D54E6">
        <w:rPr>
          <w:color w:val="000000" w:themeColor="text1"/>
          <w:szCs w:val="22"/>
        </w:rPr>
        <w:t xml:space="preserve">. Since there are </w:t>
      </w:r>
      <w:r w:rsidR="00526796" w:rsidRPr="009D54E6">
        <w:rPr>
          <w:color w:val="000000" w:themeColor="text1"/>
          <w:szCs w:val="22"/>
        </w:rPr>
        <w:t xml:space="preserve">three or </w:t>
      </w:r>
      <w:r w:rsidRPr="009D54E6">
        <w:rPr>
          <w:color w:val="000000" w:themeColor="text1"/>
          <w:szCs w:val="22"/>
        </w:rPr>
        <w:t xml:space="preserve">four assigned readings for a class, you should have at least </w:t>
      </w:r>
      <w:r w:rsidR="00526796" w:rsidRPr="009D54E6">
        <w:rPr>
          <w:color w:val="000000" w:themeColor="text1"/>
          <w:szCs w:val="22"/>
        </w:rPr>
        <w:t xml:space="preserve">three or </w:t>
      </w:r>
      <w:r w:rsidRPr="009D54E6">
        <w:rPr>
          <w:color w:val="000000" w:themeColor="text1"/>
          <w:szCs w:val="22"/>
        </w:rPr>
        <w:t>four discussion points ready to go.</w:t>
      </w:r>
    </w:p>
    <w:p w:rsidR="003F2C94" w:rsidRPr="009D54E6" w:rsidRDefault="006D5642" w:rsidP="00357087">
      <w:pPr>
        <w:pStyle w:val="Standard"/>
        <w:ind w:firstLine="720"/>
        <w:rPr>
          <w:color w:val="000000" w:themeColor="text1"/>
          <w:szCs w:val="22"/>
        </w:rPr>
      </w:pPr>
      <w:r w:rsidRPr="009D54E6">
        <w:rPr>
          <w:color w:val="000000" w:themeColor="text1"/>
          <w:szCs w:val="22"/>
        </w:rPr>
        <w:t>Each discussion point could be a thoughtful comment, question, critique, or comparison to other readings, theories, or findings. It should not just summarize the reading’s argument, but it should show that you have understood the reading, and developed your own thoughts in response. It should not just be a personal reaction or anecdote vaguely related to the reading, but it could relate the reading’s ideas to current events, controversies, or real-life issue. The best discussion points are both funny and intellectually serious.</w:t>
      </w:r>
    </w:p>
    <w:p w:rsidR="003F2C94" w:rsidRPr="009D54E6" w:rsidRDefault="006D5642" w:rsidP="00357087">
      <w:pPr>
        <w:pStyle w:val="Standard"/>
        <w:ind w:firstLine="720"/>
        <w:rPr>
          <w:color w:val="000000" w:themeColor="text1"/>
          <w:szCs w:val="22"/>
        </w:rPr>
      </w:pPr>
      <w:r w:rsidRPr="009D54E6">
        <w:rPr>
          <w:color w:val="000000" w:themeColor="text1"/>
          <w:szCs w:val="22"/>
        </w:rPr>
        <w:t>If you haven’t understood the reading well enough to prepare a discussion point, you should be ready to say what specific theories, concepts, or findings you found most confusing, and why. If you didn’t understand something after reading it carefully, other students probably didn’t either, and we should discuss and clarify it.</w:t>
      </w:r>
    </w:p>
    <w:p w:rsidR="003F2C94" w:rsidRPr="009D54E6" w:rsidRDefault="006D5642" w:rsidP="00357087">
      <w:pPr>
        <w:pStyle w:val="Standard"/>
        <w:ind w:firstLine="720"/>
        <w:rPr>
          <w:color w:val="000000" w:themeColor="text1"/>
          <w:szCs w:val="22"/>
        </w:rPr>
      </w:pPr>
      <w:r w:rsidRPr="009D54E6">
        <w:rPr>
          <w:color w:val="000000" w:themeColor="text1"/>
          <w:szCs w:val="22"/>
        </w:rPr>
        <w:lastRenderedPageBreak/>
        <w:t>You should write out these discussion points before each class, expressed clearly and concisely enough that you can read them our loud quickly, and written down clearly so you can read them.</w:t>
      </w:r>
    </w:p>
    <w:p w:rsidR="003F2C94" w:rsidRPr="009D54E6" w:rsidRDefault="006D5642" w:rsidP="00357087">
      <w:pPr>
        <w:pStyle w:val="Standard"/>
        <w:ind w:firstLine="720"/>
        <w:rPr>
          <w:color w:val="000000" w:themeColor="text1"/>
          <w:szCs w:val="22"/>
        </w:rPr>
      </w:pPr>
      <w:r w:rsidRPr="009D54E6">
        <w:rPr>
          <w:color w:val="000000" w:themeColor="text1"/>
          <w:szCs w:val="22"/>
        </w:rPr>
        <w:t>I won’t collect these discussion points, but I will call on students to read them aloud to the class. If I call on you and you haven’t done that particular reading or prepared a thoughtful comment, your participation grade will be lower for that class. If I call on you and you have a great comment that sparks a lot of discussion, your participation grade will be higher.</w:t>
      </w:r>
    </w:p>
    <w:p w:rsidR="003F2C94" w:rsidRPr="009D54E6" w:rsidRDefault="006D5642" w:rsidP="00357087">
      <w:pPr>
        <w:pStyle w:val="Standard"/>
        <w:ind w:firstLine="720"/>
        <w:rPr>
          <w:color w:val="000000" w:themeColor="text1"/>
          <w:szCs w:val="22"/>
        </w:rPr>
      </w:pPr>
      <w:r w:rsidRPr="009D54E6">
        <w:rPr>
          <w:color w:val="000000" w:themeColor="text1"/>
          <w:szCs w:val="22"/>
        </w:rPr>
        <w:t xml:space="preserve">If you’re shy, </w:t>
      </w:r>
      <w:r w:rsidR="00FB4577">
        <w:rPr>
          <w:color w:val="000000" w:themeColor="text1"/>
          <w:szCs w:val="22"/>
        </w:rPr>
        <w:t xml:space="preserve">introverted, or anxious, </w:t>
      </w:r>
      <w:r w:rsidRPr="009D54E6">
        <w:rPr>
          <w:color w:val="000000" w:themeColor="text1"/>
          <w:szCs w:val="22"/>
        </w:rPr>
        <w:t>knowing that you have good discussion points written down ahead of time will make it easier for you to speak up without feeling awkward.</w:t>
      </w:r>
      <w:r w:rsidR="00FB4577">
        <w:rPr>
          <w:color w:val="000000" w:themeColor="text1"/>
          <w:szCs w:val="22"/>
        </w:rPr>
        <w:t xml:space="preserve"> I want these discussions to be as easy and comfortable for everyone as possible.</w:t>
      </w:r>
    </w:p>
    <w:p w:rsidR="003F2C94" w:rsidRPr="009D54E6" w:rsidRDefault="006D5642" w:rsidP="00357087">
      <w:pPr>
        <w:pStyle w:val="Standard"/>
        <w:ind w:firstLine="720"/>
        <w:rPr>
          <w:color w:val="000000" w:themeColor="text1"/>
          <w:szCs w:val="22"/>
        </w:rPr>
      </w:pPr>
      <w:r w:rsidRPr="009D54E6">
        <w:rPr>
          <w:color w:val="000000" w:themeColor="text1"/>
          <w:szCs w:val="22"/>
        </w:rPr>
        <w:t>The best discussion points do not just show off how clever you are, but are effective at getting other students engaged in the intellectual life of our class. You’ll learn as the term progresses what kind of comments are good discussion-sparks and which fall flat.</w:t>
      </w:r>
    </w:p>
    <w:p w:rsidR="003F2C94" w:rsidRPr="009D54E6" w:rsidRDefault="003F2C94" w:rsidP="00357087">
      <w:pPr>
        <w:pStyle w:val="Standard"/>
        <w:rPr>
          <w:b/>
          <w:bCs/>
          <w:color w:val="000000" w:themeColor="text1"/>
          <w:szCs w:val="22"/>
        </w:rPr>
      </w:pPr>
    </w:p>
    <w:p w:rsidR="003F2C94" w:rsidRPr="009D54E6" w:rsidRDefault="006D5642" w:rsidP="00357087">
      <w:pPr>
        <w:pStyle w:val="Heading2"/>
        <w:rPr>
          <w:color w:val="000000" w:themeColor="text1"/>
          <w:szCs w:val="22"/>
        </w:rPr>
      </w:pPr>
      <w:r w:rsidRPr="009D54E6">
        <w:rPr>
          <w:color w:val="000000" w:themeColor="text1"/>
          <w:szCs w:val="22"/>
        </w:rPr>
        <w:t>Term paper in 3 stages: 60% of final grade</w:t>
      </w:r>
    </w:p>
    <w:p w:rsidR="003F2C94" w:rsidRPr="009D54E6" w:rsidRDefault="006D5642" w:rsidP="00357087">
      <w:pPr>
        <w:pStyle w:val="Standard"/>
        <w:ind w:firstLine="720"/>
        <w:rPr>
          <w:color w:val="000000" w:themeColor="text1"/>
          <w:szCs w:val="22"/>
        </w:rPr>
      </w:pPr>
      <w:r w:rsidRPr="009D54E6">
        <w:rPr>
          <w:color w:val="000000" w:themeColor="text1"/>
          <w:szCs w:val="22"/>
        </w:rPr>
        <w:t>The term paper determines 60% of your course grade, and will be developed in three stages that will be graded separately.  You can choose any topic related to the course content and course readings.  The final paper should be about 3,000 words, plus references</w:t>
      </w:r>
      <w:r w:rsidR="00526796" w:rsidRPr="009D54E6">
        <w:rPr>
          <w:color w:val="000000" w:themeColor="text1"/>
          <w:szCs w:val="22"/>
        </w:rPr>
        <w:t xml:space="preserve"> – that’s about 12 pages double-spaced</w:t>
      </w:r>
      <w:r w:rsidRPr="009D54E6">
        <w:rPr>
          <w:color w:val="000000" w:themeColor="text1"/>
          <w:szCs w:val="22"/>
        </w:rPr>
        <w:t>.  I care more about clarity, insight, research, and the flow of argument than about length per se.</w:t>
      </w:r>
    </w:p>
    <w:p w:rsidR="003F2C94" w:rsidRPr="009D54E6" w:rsidRDefault="006D5642" w:rsidP="00357087">
      <w:pPr>
        <w:pStyle w:val="Standard"/>
        <w:ind w:firstLine="720"/>
        <w:rPr>
          <w:color w:val="000000" w:themeColor="text1"/>
          <w:szCs w:val="22"/>
        </w:rPr>
      </w:pPr>
      <w:r w:rsidRPr="009D54E6">
        <w:rPr>
          <w:color w:val="000000" w:themeColor="text1"/>
          <w:szCs w:val="22"/>
        </w:rPr>
        <w:t xml:space="preserve">The final term paper must be in standard APA (American Psychological Association) research paper format. If you’re not familiar with APA style, skim the </w:t>
      </w:r>
      <w:r w:rsidRPr="009D54E6">
        <w:rPr>
          <w:i/>
          <w:iCs/>
          <w:color w:val="000000" w:themeColor="text1"/>
          <w:szCs w:val="22"/>
        </w:rPr>
        <w:t>APA Publication Manual</w:t>
      </w:r>
      <w:r w:rsidRPr="009D54E6">
        <w:rPr>
          <w:color w:val="000000" w:themeColor="text1"/>
          <w:szCs w:val="22"/>
        </w:rPr>
        <w:t xml:space="preserve"> for details, or see one of the online sites that summarizes its key points, such as </w:t>
      </w:r>
      <w:hyperlink r:id="rId9" w:history="1">
        <w:r w:rsidRPr="009D54E6">
          <w:rPr>
            <w:color w:val="000000" w:themeColor="text1"/>
            <w:szCs w:val="22"/>
          </w:rPr>
          <w:t>https://owl.english.purdue.edu/owl/resource/560/01/</w:t>
        </w:r>
      </w:hyperlink>
      <w:r w:rsidRPr="009D54E6">
        <w:rPr>
          <w:color w:val="000000" w:themeColor="text1"/>
          <w:szCs w:val="22"/>
        </w:rPr>
        <w:t xml:space="preserve"> All 3 stages should be printed single-sided on standard size white paper, with 1 inch margins, double-spaced, in 12 point Arial or Times Roman font.</w:t>
      </w:r>
    </w:p>
    <w:p w:rsidR="003F2C94" w:rsidRPr="009D54E6" w:rsidRDefault="006D5642" w:rsidP="00357087">
      <w:pPr>
        <w:pStyle w:val="BodyTextIndent2"/>
        <w:rPr>
          <w:color w:val="000000" w:themeColor="text1"/>
          <w:szCs w:val="22"/>
        </w:rPr>
      </w:pPr>
      <w:r w:rsidRPr="009D54E6">
        <w:rPr>
          <w:color w:val="000000" w:themeColor="text1"/>
          <w:szCs w:val="22"/>
        </w:rPr>
        <w:t xml:space="preserve">For graduate students, my goal is for you to produce a paper that could serve as a useful part of your master’s thesis, comprehensive examination, or dissertation – or that you could submit to a decent journal as a review or commentary piece.  </w:t>
      </w:r>
    </w:p>
    <w:p w:rsidR="003F2C94" w:rsidRPr="009D54E6" w:rsidRDefault="006D5642" w:rsidP="00357087">
      <w:pPr>
        <w:pStyle w:val="BodyTextIndent2"/>
        <w:rPr>
          <w:color w:val="000000" w:themeColor="text1"/>
          <w:szCs w:val="22"/>
        </w:rPr>
      </w:pPr>
      <w:r w:rsidRPr="009D54E6">
        <w:rPr>
          <w:color w:val="000000" w:themeColor="text1"/>
          <w:szCs w:val="22"/>
        </w:rPr>
        <w:t>To make sure that you are thinking, researching, and writing the paper on a good schedule throughout the semester, you’ll submit the three assignments about one month apart. I’ve used this system in many previous classes, and it really helps students pace their work and avoid any last-minute panic about their papers.</w:t>
      </w:r>
    </w:p>
    <w:p w:rsidR="009C16F5" w:rsidRPr="009D54E6" w:rsidRDefault="009C16F5" w:rsidP="00357087">
      <w:pPr>
        <w:pStyle w:val="Standard"/>
        <w:rPr>
          <w:color w:val="000000" w:themeColor="text1"/>
          <w:szCs w:val="22"/>
        </w:rPr>
      </w:pPr>
    </w:p>
    <w:p w:rsidR="003F2C94" w:rsidRPr="009D54E6" w:rsidRDefault="00161B21" w:rsidP="00357087">
      <w:pPr>
        <w:pStyle w:val="Textbody"/>
        <w:ind w:left="720" w:hanging="720"/>
        <w:rPr>
          <w:rFonts w:cs="Arial"/>
          <w:color w:val="000000" w:themeColor="text1"/>
          <w:szCs w:val="22"/>
        </w:rPr>
      </w:pPr>
      <w:r w:rsidRPr="009D54E6">
        <w:rPr>
          <w:rFonts w:cs="Arial"/>
          <w:color w:val="000000" w:themeColor="text1"/>
          <w:szCs w:val="22"/>
          <w:u w:val="single"/>
          <w:lang w:val="en-US"/>
        </w:rPr>
        <w:t xml:space="preserve">Stage 1 (due in Class </w:t>
      </w:r>
      <w:r w:rsidR="009C16F5" w:rsidRPr="009D54E6">
        <w:rPr>
          <w:rFonts w:cs="Arial"/>
          <w:color w:val="000000" w:themeColor="text1"/>
          <w:szCs w:val="22"/>
          <w:u w:val="single"/>
          <w:lang w:val="en-US"/>
        </w:rPr>
        <w:t>Sept 27</w:t>
      </w:r>
      <w:r w:rsidR="006D5642" w:rsidRPr="009D54E6">
        <w:rPr>
          <w:rFonts w:cs="Arial"/>
          <w:color w:val="000000" w:themeColor="text1"/>
          <w:szCs w:val="22"/>
          <w:u w:val="single"/>
          <w:lang w:val="en-US"/>
        </w:rPr>
        <w:t>): Provisional title, abstract, and annotated bibliography due in class (10% of final course grade)</w:t>
      </w:r>
      <w:r w:rsidR="006D5642" w:rsidRPr="009D54E6">
        <w:rPr>
          <w:rFonts w:cs="Arial"/>
          <w:color w:val="000000" w:themeColor="text1"/>
          <w:szCs w:val="22"/>
          <w:lang w:val="en-US"/>
        </w:rPr>
        <w:t xml:space="preserve">.  </w:t>
      </w:r>
    </w:p>
    <w:p w:rsidR="003F2C94" w:rsidRPr="009D54E6" w:rsidRDefault="006D5642" w:rsidP="00357087">
      <w:pPr>
        <w:pStyle w:val="BodyTextIndent2"/>
        <w:rPr>
          <w:color w:val="000000" w:themeColor="text1"/>
          <w:szCs w:val="22"/>
        </w:rPr>
      </w:pPr>
      <w:r w:rsidRPr="009D54E6">
        <w:rPr>
          <w:color w:val="000000" w:themeColor="text1"/>
          <w:szCs w:val="22"/>
        </w:rPr>
        <w:t>Turn in a hardcopy document in class that day, including:</w:t>
      </w:r>
    </w:p>
    <w:p w:rsidR="003F2C94" w:rsidRPr="009D54E6" w:rsidRDefault="006D5642" w:rsidP="00357087">
      <w:pPr>
        <w:pStyle w:val="BodyTextIndent2"/>
        <w:rPr>
          <w:color w:val="000000" w:themeColor="text1"/>
          <w:szCs w:val="22"/>
        </w:rPr>
      </w:pPr>
      <w:r w:rsidRPr="009D54E6">
        <w:rPr>
          <w:color w:val="000000" w:themeColor="text1"/>
          <w:szCs w:val="22"/>
        </w:rPr>
        <w:t xml:space="preserve">1) </w:t>
      </w:r>
      <w:r w:rsidRPr="009D54E6">
        <w:rPr>
          <w:color w:val="000000" w:themeColor="text1"/>
          <w:szCs w:val="22"/>
          <w:u w:val="single"/>
        </w:rPr>
        <w:t>A provisional title</w:t>
      </w:r>
      <w:r w:rsidRPr="009D54E6">
        <w:rPr>
          <w:color w:val="000000" w:themeColor="text1"/>
          <w:szCs w:val="22"/>
        </w:rPr>
        <w:t>, ideally about 8-20 words, that concisely explains what you think you’ll write about for the rest of the term. The title should be clear, concise, detailed, and take a stand on some issue in emotions research. A bad example title would be “</w:t>
      </w:r>
      <w:r w:rsidR="00647A59" w:rsidRPr="009D54E6">
        <w:rPr>
          <w:color w:val="000000" w:themeColor="text1"/>
          <w:szCs w:val="22"/>
        </w:rPr>
        <w:t>Polyamory</w:t>
      </w:r>
      <w:r w:rsidRPr="009D54E6">
        <w:rPr>
          <w:color w:val="000000" w:themeColor="text1"/>
          <w:szCs w:val="22"/>
        </w:rPr>
        <w:t xml:space="preserve"> and politics” – it’s too vague. A better example title would be “</w:t>
      </w:r>
      <w:r w:rsidR="00647A59" w:rsidRPr="009D54E6">
        <w:rPr>
          <w:color w:val="000000" w:themeColor="text1"/>
          <w:szCs w:val="22"/>
        </w:rPr>
        <w:t xml:space="preserve">Polyamory’s implications for marital equality and family law”. </w:t>
      </w:r>
      <w:r w:rsidRPr="009D54E6">
        <w:rPr>
          <w:color w:val="000000" w:themeColor="text1"/>
          <w:szCs w:val="22"/>
        </w:rPr>
        <w:t>If you change your mind about your topic later, no problem, just tell me in an email later.  Pick a topic that you feel passionate about – you’ll have to live with it for several months!  (Of course, also include your name under the title).</w:t>
      </w:r>
    </w:p>
    <w:p w:rsidR="003F2C94" w:rsidRPr="009D54E6" w:rsidRDefault="006D5642" w:rsidP="00357087">
      <w:pPr>
        <w:pStyle w:val="BodyTextIndent2"/>
        <w:rPr>
          <w:color w:val="000000" w:themeColor="text1"/>
          <w:szCs w:val="22"/>
        </w:rPr>
      </w:pPr>
      <w:r w:rsidRPr="009D54E6">
        <w:rPr>
          <w:color w:val="000000" w:themeColor="text1"/>
          <w:szCs w:val="22"/>
        </w:rPr>
        <w:t xml:space="preserve">2) </w:t>
      </w:r>
      <w:r w:rsidRPr="009D54E6">
        <w:rPr>
          <w:color w:val="000000" w:themeColor="text1"/>
          <w:szCs w:val="22"/>
          <w:u w:val="single"/>
        </w:rPr>
        <w:t>A one-paragraph abstract</w:t>
      </w:r>
      <w:r w:rsidRPr="009D54E6">
        <w:rPr>
          <w:color w:val="000000" w:themeColor="text1"/>
          <w:szCs w:val="22"/>
        </w:rPr>
        <w:t xml:space="preserve">, just under your title, in APA format, ideally about 150-250 words.  Your title alone should give me a clear idea what you expect to write about. This abstract should go into more detail, demonstrating that you’ve already been </w:t>
      </w:r>
      <w:r w:rsidRPr="009D54E6">
        <w:rPr>
          <w:color w:val="000000" w:themeColor="text1"/>
          <w:szCs w:val="22"/>
        </w:rPr>
        <w:lastRenderedPageBreak/>
        <w:t>doing some background reading about your issue, and you’re already starting to develop some of your own ideas. It should give me a sense of how you’ll structure your final term paper, how your flow of argument will go, and what kind of examples and findings you’ll use to support your points. The best abstracts have no wasted words or fluff: they get straight to the point and have real detail.</w:t>
      </w:r>
    </w:p>
    <w:p w:rsidR="003F2C94" w:rsidRPr="009D54E6" w:rsidRDefault="006D5642" w:rsidP="00357087">
      <w:pPr>
        <w:pStyle w:val="BodyTextIndent2"/>
        <w:rPr>
          <w:color w:val="000000" w:themeColor="text1"/>
          <w:szCs w:val="22"/>
        </w:rPr>
      </w:pPr>
      <w:r w:rsidRPr="009D54E6">
        <w:rPr>
          <w:color w:val="000000" w:themeColor="text1"/>
          <w:szCs w:val="22"/>
        </w:rPr>
        <w:t xml:space="preserve">3) </w:t>
      </w:r>
      <w:r w:rsidRPr="009D54E6">
        <w:rPr>
          <w:color w:val="000000" w:themeColor="text1"/>
          <w:szCs w:val="22"/>
          <w:u w:val="single"/>
        </w:rPr>
        <w:t>A provisional bibliography</w:t>
      </w:r>
      <w:r w:rsidRPr="009D54E6">
        <w:rPr>
          <w:color w:val="000000" w:themeColor="text1"/>
          <w:szCs w:val="22"/>
        </w:rPr>
        <w:t xml:space="preserve">, after the abstract, listing about 10 to 20 sources relevant to your topic </w:t>
      </w:r>
      <w:r w:rsidRPr="00FB4577">
        <w:rPr>
          <w:i/>
          <w:color w:val="000000" w:themeColor="text1"/>
          <w:szCs w:val="22"/>
        </w:rPr>
        <w:t>that you have actually read</w:t>
      </w:r>
      <w:r w:rsidRPr="009D54E6">
        <w:rPr>
          <w:color w:val="000000" w:themeColor="text1"/>
          <w:szCs w:val="22"/>
        </w:rPr>
        <w:t xml:space="preserve">.  Most of them should be journal papers; a few could be books (if you really had time to read them); they should not just be online resources, blogs, popular science features, etc. They should not all be from the syllabus here – you should use UNM’s online library resources and Google Scholar to find additional journal papers. In citing them, use standard APA reference format, e.g. as explained here: </w:t>
      </w:r>
      <w:hyperlink r:id="rId10" w:history="1">
        <w:r w:rsidRPr="009D54E6">
          <w:rPr>
            <w:color w:val="000000" w:themeColor="text1"/>
            <w:szCs w:val="22"/>
          </w:rPr>
          <w:t>http://www.library.cornell.edu/resrch/citmanage/apa</w:t>
        </w:r>
      </w:hyperlink>
      <w:r w:rsidRPr="009D54E6">
        <w:rPr>
          <w:color w:val="000000" w:themeColor="text1"/>
          <w:szCs w:val="22"/>
        </w:rPr>
        <w:t xml:space="preserve"> .</w:t>
      </w:r>
    </w:p>
    <w:p w:rsidR="003F2C94" w:rsidRPr="009D54E6" w:rsidRDefault="006D5642" w:rsidP="00357087">
      <w:pPr>
        <w:pStyle w:val="BodyTextIndent2"/>
        <w:rPr>
          <w:color w:val="000000" w:themeColor="text1"/>
          <w:szCs w:val="22"/>
        </w:rPr>
      </w:pPr>
      <w:r w:rsidRPr="009D54E6">
        <w:rPr>
          <w:color w:val="000000" w:themeColor="text1"/>
          <w:szCs w:val="22"/>
          <w:u w:val="single"/>
        </w:rPr>
        <w:t>Also, you should explain each reference’s relevance to your topic with a brief annotation right after the APA citation</w:t>
      </w:r>
      <w:r w:rsidRPr="009D54E6">
        <w:rPr>
          <w:color w:val="000000" w:themeColor="text1"/>
          <w:szCs w:val="22"/>
        </w:rPr>
        <w:t>.  A good annotation would be “This paper critica</w:t>
      </w:r>
      <w:r w:rsidR="00647A59" w:rsidRPr="009D54E6">
        <w:rPr>
          <w:color w:val="000000" w:themeColor="text1"/>
          <w:szCs w:val="22"/>
        </w:rPr>
        <w:t>lly reviews 18 recent studies confirming sex differences in sexual versus emotional jealousy</w:t>
      </w:r>
      <w:r w:rsidRPr="009D54E6">
        <w:rPr>
          <w:color w:val="000000" w:themeColor="text1"/>
          <w:szCs w:val="22"/>
        </w:rPr>
        <w:t xml:space="preserve">.”  A bad annotation would be “Reviews </w:t>
      </w:r>
      <w:r w:rsidR="00647A59" w:rsidRPr="009D54E6">
        <w:rPr>
          <w:color w:val="000000" w:themeColor="text1"/>
          <w:szCs w:val="22"/>
        </w:rPr>
        <w:t>jealousy</w:t>
      </w:r>
      <w:r w:rsidRPr="009D54E6">
        <w:rPr>
          <w:color w:val="000000" w:themeColor="text1"/>
          <w:szCs w:val="22"/>
        </w:rPr>
        <w:t xml:space="preserve"> research”.  </w:t>
      </w:r>
    </w:p>
    <w:p w:rsidR="003F2C94" w:rsidRPr="009D54E6" w:rsidRDefault="006D5642" w:rsidP="00357087">
      <w:pPr>
        <w:pStyle w:val="BodyTextIndent2"/>
        <w:rPr>
          <w:color w:val="000000" w:themeColor="text1"/>
          <w:szCs w:val="22"/>
        </w:rPr>
      </w:pPr>
      <w:r w:rsidRPr="009D54E6">
        <w:rPr>
          <w:color w:val="000000" w:themeColor="text1"/>
          <w:szCs w:val="22"/>
        </w:rPr>
        <w:t>After I get this initial packet from you, I will write comments and suggestions on it and return it as soon as I can.</w:t>
      </w:r>
    </w:p>
    <w:p w:rsidR="003F2C94" w:rsidRPr="009D54E6" w:rsidRDefault="003F2C94" w:rsidP="00357087">
      <w:pPr>
        <w:pStyle w:val="Standard"/>
        <w:rPr>
          <w:color w:val="000000" w:themeColor="text1"/>
          <w:szCs w:val="22"/>
        </w:rPr>
      </w:pPr>
    </w:p>
    <w:p w:rsidR="003F2C94" w:rsidRPr="009D54E6" w:rsidRDefault="00161B21" w:rsidP="00357087">
      <w:pPr>
        <w:pStyle w:val="Standard"/>
        <w:ind w:left="720" w:hanging="720"/>
        <w:rPr>
          <w:color w:val="000000" w:themeColor="text1"/>
          <w:szCs w:val="22"/>
        </w:rPr>
      </w:pPr>
      <w:r w:rsidRPr="009D54E6">
        <w:rPr>
          <w:b/>
          <w:bCs/>
          <w:color w:val="000000" w:themeColor="text1"/>
          <w:szCs w:val="22"/>
          <w:u w:val="single"/>
        </w:rPr>
        <w:t xml:space="preserve">Stage 2 (due in class </w:t>
      </w:r>
      <w:r w:rsidR="009C16F5" w:rsidRPr="009D54E6">
        <w:rPr>
          <w:b/>
          <w:bCs/>
          <w:color w:val="000000" w:themeColor="text1"/>
          <w:szCs w:val="22"/>
          <w:u w:val="single"/>
        </w:rPr>
        <w:t>Nov. 1</w:t>
      </w:r>
      <w:r w:rsidR="006D5642" w:rsidRPr="009D54E6">
        <w:rPr>
          <w:b/>
          <w:bCs/>
          <w:color w:val="000000" w:themeColor="text1"/>
          <w:szCs w:val="22"/>
          <w:u w:val="single"/>
        </w:rPr>
        <w:t>): Revised abstract, outline, and annotated bibliography due in class (20% of course grade)</w:t>
      </w:r>
      <w:r w:rsidR="006D5642" w:rsidRPr="009D54E6">
        <w:rPr>
          <w:b/>
          <w:bCs/>
          <w:color w:val="000000" w:themeColor="text1"/>
          <w:szCs w:val="22"/>
        </w:rPr>
        <w:t xml:space="preserve">.  </w:t>
      </w:r>
    </w:p>
    <w:p w:rsidR="003F2C94" w:rsidRPr="009D54E6" w:rsidRDefault="006D5642" w:rsidP="00357087">
      <w:pPr>
        <w:pStyle w:val="BodyTextIndent2"/>
        <w:rPr>
          <w:color w:val="000000" w:themeColor="text1"/>
          <w:szCs w:val="22"/>
        </w:rPr>
      </w:pPr>
      <w:r w:rsidRPr="009D54E6">
        <w:rPr>
          <w:color w:val="000000" w:themeColor="text1"/>
          <w:szCs w:val="22"/>
        </w:rPr>
        <w:t>Before doing this assignment, you should consider very carefully the comments and suggestions that I gave on your stage 1 assignment. Students who take my feedback seriously tend to get better grades.</w:t>
      </w:r>
    </w:p>
    <w:p w:rsidR="003F2C94" w:rsidRPr="009D54E6" w:rsidRDefault="006D5642" w:rsidP="00357087">
      <w:pPr>
        <w:pStyle w:val="BodyTextIndent2"/>
        <w:rPr>
          <w:color w:val="000000" w:themeColor="text1"/>
          <w:szCs w:val="22"/>
        </w:rPr>
      </w:pPr>
      <w:r w:rsidRPr="009D54E6">
        <w:rPr>
          <w:color w:val="000000" w:themeColor="text1"/>
          <w:szCs w:val="22"/>
        </w:rPr>
        <w:t>The assignment format here is similar: turn in a hardcopy document</w:t>
      </w:r>
      <w:r w:rsidRPr="009D54E6">
        <w:rPr>
          <w:b/>
          <w:color w:val="000000" w:themeColor="text1"/>
          <w:szCs w:val="22"/>
        </w:rPr>
        <w:t xml:space="preserve"> </w:t>
      </w:r>
      <w:r w:rsidRPr="009D54E6">
        <w:rPr>
          <w:color w:val="000000" w:themeColor="text1"/>
          <w:szCs w:val="22"/>
        </w:rPr>
        <w:t>in class that day, printed single-sided on standard size white paper, with 1 inch margins, double-spaced, in 12 point Arial font. This assignment should include:</w:t>
      </w:r>
    </w:p>
    <w:p w:rsidR="003F2C94" w:rsidRPr="009D54E6" w:rsidRDefault="006D5642" w:rsidP="00357087">
      <w:pPr>
        <w:pStyle w:val="BodyTextIndent2"/>
        <w:rPr>
          <w:color w:val="000000" w:themeColor="text1"/>
          <w:szCs w:val="22"/>
        </w:rPr>
      </w:pPr>
      <w:r w:rsidRPr="009D54E6">
        <w:rPr>
          <w:color w:val="000000" w:themeColor="text1"/>
          <w:szCs w:val="22"/>
        </w:rPr>
        <w:t xml:space="preserve">1) </w:t>
      </w:r>
      <w:r w:rsidRPr="009D54E6">
        <w:rPr>
          <w:color w:val="000000" w:themeColor="text1"/>
          <w:szCs w:val="22"/>
          <w:u w:val="single"/>
        </w:rPr>
        <w:t>A revised title</w:t>
      </w:r>
      <w:r w:rsidR="00885619">
        <w:rPr>
          <w:color w:val="000000" w:themeColor="text1"/>
          <w:szCs w:val="22"/>
        </w:rPr>
        <w:t xml:space="preserve"> – ideally, more specific, clear, </w:t>
      </w:r>
      <w:r w:rsidRPr="009D54E6">
        <w:rPr>
          <w:color w:val="000000" w:themeColor="text1"/>
          <w:szCs w:val="22"/>
        </w:rPr>
        <w:t>and exciting than before, but still about 8-20 words; include your name under the title.</w:t>
      </w:r>
    </w:p>
    <w:p w:rsidR="003F2C94" w:rsidRPr="009D54E6" w:rsidRDefault="006D5642" w:rsidP="00357087">
      <w:pPr>
        <w:pStyle w:val="BodyTextIndent2"/>
        <w:rPr>
          <w:color w:val="000000" w:themeColor="text1"/>
          <w:szCs w:val="22"/>
        </w:rPr>
      </w:pPr>
      <w:r w:rsidRPr="009D54E6">
        <w:rPr>
          <w:color w:val="000000" w:themeColor="text1"/>
          <w:szCs w:val="22"/>
        </w:rPr>
        <w:t xml:space="preserve">2) </w:t>
      </w:r>
      <w:r w:rsidRPr="009D54E6">
        <w:rPr>
          <w:color w:val="000000" w:themeColor="text1"/>
          <w:szCs w:val="22"/>
          <w:u w:val="single"/>
        </w:rPr>
        <w:t>A revised abstract</w:t>
      </w:r>
      <w:r w:rsidRPr="009D54E6">
        <w:rPr>
          <w:color w:val="000000" w:themeColor="text1"/>
          <w:szCs w:val="22"/>
        </w:rPr>
        <w:t xml:space="preserve"> that shows further research, thought, and organizational strategy, still about 150-250 words</w:t>
      </w:r>
    </w:p>
    <w:p w:rsidR="003F2C94" w:rsidRPr="009D54E6" w:rsidRDefault="006D5642" w:rsidP="00357087">
      <w:pPr>
        <w:pStyle w:val="BodyTextIndent2"/>
        <w:rPr>
          <w:color w:val="000000" w:themeColor="text1"/>
          <w:szCs w:val="22"/>
        </w:rPr>
      </w:pPr>
      <w:r w:rsidRPr="009D54E6">
        <w:rPr>
          <w:color w:val="000000" w:themeColor="text1"/>
          <w:szCs w:val="22"/>
        </w:rPr>
        <w:t xml:space="preserve">3) </w:t>
      </w:r>
      <w:r w:rsidRPr="009D54E6">
        <w:rPr>
          <w:color w:val="000000" w:themeColor="text1"/>
          <w:szCs w:val="22"/>
          <w:u w:val="single"/>
        </w:rPr>
        <w:t>An outline</w:t>
      </w:r>
      <w:r w:rsidRPr="009D54E6">
        <w:rPr>
          <w:color w:val="000000" w:themeColor="text1"/>
          <w:szCs w:val="22"/>
        </w:rPr>
        <w:t>, around 2 pages long, that shows the planned structure of your paper. It should clearly show your flow of argument, and the specific theories, findings, and issues that you’ll consider.</w:t>
      </w:r>
    </w:p>
    <w:p w:rsidR="003F2C94" w:rsidRPr="009D54E6" w:rsidRDefault="006D5642" w:rsidP="00357087">
      <w:pPr>
        <w:pStyle w:val="BodyTextIndent2"/>
        <w:rPr>
          <w:color w:val="000000" w:themeColor="text1"/>
          <w:szCs w:val="22"/>
        </w:rPr>
      </w:pPr>
      <w:r w:rsidRPr="009D54E6">
        <w:rPr>
          <w:color w:val="000000" w:themeColor="text1"/>
          <w:szCs w:val="22"/>
        </w:rPr>
        <w:t xml:space="preserve">The outline should include about 4 to 7 section headings that describe the overall organization of your term paper. A bad section heading would be a vague place-holder, such as “Introduction” or “Conclusion”. A good section heading would be much meatier, e.g. “Introduction: Three </w:t>
      </w:r>
      <w:r w:rsidR="00647A59" w:rsidRPr="009D54E6">
        <w:rPr>
          <w:color w:val="000000" w:themeColor="text1"/>
          <w:szCs w:val="22"/>
        </w:rPr>
        <w:t>theories about the group-level benefits of monogamy</w:t>
      </w:r>
      <w:r w:rsidRPr="009D54E6">
        <w:rPr>
          <w:color w:val="000000" w:themeColor="text1"/>
          <w:szCs w:val="22"/>
        </w:rPr>
        <w:t>”.</w:t>
      </w:r>
    </w:p>
    <w:p w:rsidR="003F2C94" w:rsidRPr="009D54E6" w:rsidRDefault="006D5642" w:rsidP="00357087">
      <w:pPr>
        <w:pStyle w:val="BodyTextIndent2"/>
        <w:rPr>
          <w:color w:val="000000" w:themeColor="text1"/>
          <w:szCs w:val="22"/>
        </w:rPr>
      </w:pPr>
      <w:r w:rsidRPr="009D54E6">
        <w:rPr>
          <w:color w:val="000000" w:themeColor="text1"/>
          <w:szCs w:val="22"/>
        </w:rPr>
        <w:t>Under each section heading, you should have outline entries that show how you’ll flesh out your arguments. A bad entry would be “</w:t>
      </w:r>
      <w:r w:rsidR="00647A59" w:rsidRPr="009D54E6">
        <w:rPr>
          <w:color w:val="000000" w:themeColor="text1"/>
          <w:szCs w:val="22"/>
        </w:rPr>
        <w:t>Ryan</w:t>
      </w:r>
      <w:r w:rsidRPr="009D54E6">
        <w:rPr>
          <w:color w:val="000000" w:themeColor="text1"/>
          <w:szCs w:val="22"/>
        </w:rPr>
        <w:t>’s idea</w:t>
      </w:r>
      <w:r w:rsidR="00647A59" w:rsidRPr="009D54E6">
        <w:rPr>
          <w:color w:val="000000" w:themeColor="text1"/>
          <w:szCs w:val="22"/>
        </w:rPr>
        <w:t>s</w:t>
      </w:r>
      <w:r w:rsidRPr="009D54E6">
        <w:rPr>
          <w:color w:val="000000" w:themeColor="text1"/>
          <w:szCs w:val="22"/>
        </w:rPr>
        <w:t>.” A good entry would be “</w:t>
      </w:r>
      <w:r w:rsidR="00647A59" w:rsidRPr="009D54E6">
        <w:rPr>
          <w:color w:val="000000" w:themeColor="text1"/>
          <w:szCs w:val="22"/>
        </w:rPr>
        <w:t>Ryan’s 2011 ideas about bonobo vs human mating patterns</w:t>
      </w:r>
      <w:r w:rsidRPr="009D54E6">
        <w:rPr>
          <w:color w:val="000000" w:themeColor="text1"/>
          <w:szCs w:val="22"/>
        </w:rPr>
        <w:t>”. Outline entries can also cite bibliography entries as above.</w:t>
      </w:r>
    </w:p>
    <w:p w:rsidR="003F2C94" w:rsidRPr="009D54E6" w:rsidRDefault="006D5642" w:rsidP="00357087">
      <w:pPr>
        <w:pStyle w:val="BodyTextIndent2"/>
        <w:rPr>
          <w:color w:val="000000" w:themeColor="text1"/>
          <w:szCs w:val="22"/>
        </w:rPr>
      </w:pPr>
      <w:r w:rsidRPr="009D54E6">
        <w:rPr>
          <w:color w:val="000000" w:themeColor="text1"/>
          <w:szCs w:val="22"/>
        </w:rPr>
        <w:t xml:space="preserve">4) </w:t>
      </w:r>
      <w:r w:rsidRPr="009D54E6">
        <w:rPr>
          <w:color w:val="000000" w:themeColor="text1"/>
          <w:szCs w:val="22"/>
          <w:u w:val="single"/>
        </w:rPr>
        <w:t>A revised annotated bibliography</w:t>
      </w:r>
      <w:r w:rsidRPr="009D54E6">
        <w:rPr>
          <w:color w:val="000000" w:themeColor="text1"/>
          <w:szCs w:val="22"/>
        </w:rPr>
        <w:t xml:space="preserve">.  This should include about 20 to 30 references that you have actually read, and that you plan to cite in the final paper.  </w:t>
      </w:r>
    </w:p>
    <w:p w:rsidR="003F2C94" w:rsidRPr="009D54E6" w:rsidRDefault="006D5642" w:rsidP="00357087">
      <w:pPr>
        <w:pStyle w:val="BodyTextIndent2"/>
        <w:rPr>
          <w:color w:val="000000" w:themeColor="text1"/>
          <w:szCs w:val="22"/>
        </w:rPr>
      </w:pPr>
      <w:r w:rsidRPr="009D54E6">
        <w:rPr>
          <w:color w:val="000000" w:themeColor="text1"/>
          <w:szCs w:val="22"/>
        </w:rPr>
        <w:t xml:space="preserve">After I get this revised packet from you, I will write comments and suggestions on it and return it as soon as I can. This should allow you to submit a really good final draft, and I hope it will help you improve your writing generally.  </w:t>
      </w:r>
    </w:p>
    <w:p w:rsidR="009C16F5" w:rsidRPr="009D54E6" w:rsidRDefault="009C16F5" w:rsidP="00357087">
      <w:pPr>
        <w:pStyle w:val="BodyTextIndent2"/>
        <w:rPr>
          <w:color w:val="000000" w:themeColor="text1"/>
          <w:szCs w:val="22"/>
        </w:rPr>
      </w:pPr>
    </w:p>
    <w:p w:rsidR="003F2C94" w:rsidRPr="009D54E6" w:rsidRDefault="003F2C94" w:rsidP="00357087">
      <w:pPr>
        <w:pStyle w:val="Standard"/>
        <w:rPr>
          <w:b/>
          <w:bCs/>
          <w:color w:val="000000" w:themeColor="text1"/>
          <w:szCs w:val="22"/>
          <w:u w:val="single"/>
        </w:rPr>
      </w:pPr>
    </w:p>
    <w:p w:rsidR="003F2C94" w:rsidRPr="009D54E6" w:rsidRDefault="006D5642" w:rsidP="00357087">
      <w:pPr>
        <w:pStyle w:val="Heading5"/>
        <w:rPr>
          <w:color w:val="000000" w:themeColor="text1"/>
          <w:szCs w:val="22"/>
        </w:rPr>
      </w:pPr>
      <w:r w:rsidRPr="009D54E6">
        <w:rPr>
          <w:color w:val="000000" w:themeColor="text1"/>
          <w:szCs w:val="22"/>
          <w:u w:val="single"/>
        </w:rPr>
        <w:lastRenderedPageBreak/>
        <w:t xml:space="preserve">Stage 3 (due the Friday after </w:t>
      </w:r>
      <w:r w:rsidR="00161B21" w:rsidRPr="009D54E6">
        <w:rPr>
          <w:color w:val="000000" w:themeColor="text1"/>
          <w:szCs w:val="22"/>
          <w:u w:val="single"/>
        </w:rPr>
        <w:t xml:space="preserve">last class, before Final Exam week, on </w:t>
      </w:r>
      <w:r w:rsidR="009C16F5" w:rsidRPr="009D54E6">
        <w:rPr>
          <w:color w:val="000000" w:themeColor="text1"/>
          <w:szCs w:val="22"/>
          <w:u w:val="single"/>
        </w:rPr>
        <w:t>Dec. 8</w:t>
      </w:r>
      <w:r w:rsidR="00161B21" w:rsidRPr="009D54E6">
        <w:rPr>
          <w:color w:val="000000" w:themeColor="text1"/>
          <w:szCs w:val="22"/>
          <w:u w:val="single"/>
        </w:rPr>
        <w:t>, by 4:00 pm</w:t>
      </w:r>
      <w:r w:rsidRPr="009D54E6">
        <w:rPr>
          <w:color w:val="000000" w:themeColor="text1"/>
          <w:szCs w:val="22"/>
          <w:u w:val="single"/>
        </w:rPr>
        <w:t>): Final term paper due (30% of course grade</w:t>
      </w:r>
      <w:r w:rsidRPr="009D54E6">
        <w:rPr>
          <w:color w:val="000000" w:themeColor="text1"/>
          <w:szCs w:val="22"/>
        </w:rPr>
        <w:t>):</w:t>
      </w:r>
    </w:p>
    <w:p w:rsidR="003F2C94" w:rsidRPr="009D54E6" w:rsidRDefault="006D5642" w:rsidP="00357087">
      <w:pPr>
        <w:pStyle w:val="Heading5"/>
        <w:ind w:left="0" w:firstLine="720"/>
        <w:rPr>
          <w:color w:val="000000" w:themeColor="text1"/>
          <w:szCs w:val="22"/>
        </w:rPr>
      </w:pPr>
      <w:r w:rsidRPr="009D54E6">
        <w:rPr>
          <w:b w:val="0"/>
          <w:i/>
          <w:color w:val="000000" w:themeColor="text1"/>
          <w:szCs w:val="22"/>
        </w:rPr>
        <w:t>Turn it in to Geoffrey Miller’s mailbox in the Psychology Front Office, Logan Hall by</w:t>
      </w:r>
      <w:r w:rsidRPr="009D54E6">
        <w:rPr>
          <w:b w:val="0"/>
          <w:color w:val="000000" w:themeColor="text1"/>
          <w:szCs w:val="22"/>
        </w:rPr>
        <w:t xml:space="preserve"> 4:00 pm, and </w:t>
      </w:r>
      <w:r w:rsidRPr="009D54E6">
        <w:rPr>
          <w:b w:val="0"/>
          <w:i/>
          <w:color w:val="000000" w:themeColor="text1"/>
          <w:szCs w:val="22"/>
        </w:rPr>
        <w:t>get it stamped by a front office staff member with the official date and time that you turn it in</w:t>
      </w:r>
      <w:r w:rsidRPr="009D54E6">
        <w:rPr>
          <w:b w:val="0"/>
          <w:color w:val="000000" w:themeColor="text1"/>
          <w:szCs w:val="22"/>
        </w:rPr>
        <w:t>.</w:t>
      </w:r>
    </w:p>
    <w:p w:rsidR="003F2C94" w:rsidRPr="009D54E6" w:rsidRDefault="006D5642" w:rsidP="00357087">
      <w:pPr>
        <w:pStyle w:val="Textbody"/>
        <w:ind w:firstLine="720"/>
        <w:rPr>
          <w:rFonts w:cs="Arial"/>
          <w:color w:val="000000" w:themeColor="text1"/>
          <w:szCs w:val="22"/>
        </w:rPr>
      </w:pPr>
      <w:r w:rsidRPr="009D54E6">
        <w:rPr>
          <w:rFonts w:cs="Arial"/>
          <w:b w:val="0"/>
          <w:bCs w:val="0"/>
          <w:color w:val="000000" w:themeColor="text1"/>
          <w:szCs w:val="22"/>
        </w:rPr>
        <w:t>This should</w:t>
      </w:r>
      <w:r w:rsidRPr="009D54E6">
        <w:rPr>
          <w:rFonts w:cs="Arial"/>
          <w:bCs w:val="0"/>
          <w:color w:val="000000" w:themeColor="text1"/>
          <w:szCs w:val="22"/>
        </w:rPr>
        <w:t xml:space="preserve"> </w:t>
      </w:r>
      <w:r w:rsidRPr="009D54E6">
        <w:rPr>
          <w:rFonts w:cs="Arial"/>
          <w:b w:val="0"/>
          <w:bCs w:val="0"/>
          <w:color w:val="000000" w:themeColor="text1"/>
          <w:szCs w:val="22"/>
        </w:rPr>
        <w:t xml:space="preserve">be the culmination of three months of research, thinking, and writing about a topic that passionately interests you. It should take seriously my feedback on the stage 1 and 2 assignments. It must be in </w:t>
      </w:r>
      <w:r w:rsidRPr="009D54E6">
        <w:rPr>
          <w:rFonts w:cs="Arial"/>
          <w:b w:val="0"/>
          <w:color w:val="000000" w:themeColor="text1"/>
          <w:szCs w:val="22"/>
        </w:rPr>
        <w:t xml:space="preserve">standard APA (American Psychological Association) research paper format; see the </w:t>
      </w:r>
      <w:r w:rsidRPr="009D54E6">
        <w:rPr>
          <w:rFonts w:cs="Arial"/>
          <w:b w:val="0"/>
          <w:i/>
          <w:iCs/>
          <w:color w:val="000000" w:themeColor="text1"/>
          <w:szCs w:val="22"/>
        </w:rPr>
        <w:t>APA Publication Manual</w:t>
      </w:r>
      <w:r w:rsidRPr="009D54E6">
        <w:rPr>
          <w:rFonts w:cs="Arial"/>
          <w:b w:val="0"/>
          <w:color w:val="000000" w:themeColor="text1"/>
          <w:szCs w:val="22"/>
        </w:rPr>
        <w:t xml:space="preserve"> for details.  This means double-spaced, single-sided, in 12 point Arial </w:t>
      </w:r>
      <w:r w:rsidR="00262500">
        <w:rPr>
          <w:rFonts w:cs="Arial"/>
          <w:b w:val="0"/>
          <w:color w:val="000000" w:themeColor="text1"/>
          <w:szCs w:val="22"/>
        </w:rPr>
        <w:t xml:space="preserve">or Times Roman </w:t>
      </w:r>
      <w:r w:rsidRPr="009D54E6">
        <w:rPr>
          <w:rFonts w:cs="Arial"/>
          <w:b w:val="0"/>
          <w:color w:val="000000" w:themeColor="text1"/>
          <w:szCs w:val="22"/>
        </w:rPr>
        <w:t xml:space="preserve">font, with a proper title page, abstract, references, and page numbering.  It should be a </w:t>
      </w:r>
      <w:r w:rsidR="00EF5E68" w:rsidRPr="009D54E6">
        <w:rPr>
          <w:rFonts w:cs="Arial"/>
          <w:b w:val="0"/>
          <w:color w:val="000000" w:themeColor="text1"/>
          <w:szCs w:val="22"/>
        </w:rPr>
        <w:t>well-</w:t>
      </w:r>
      <w:r w:rsidRPr="009D54E6">
        <w:rPr>
          <w:rFonts w:cs="Arial"/>
          <w:b w:val="0"/>
          <w:color w:val="000000" w:themeColor="text1"/>
          <w:szCs w:val="22"/>
        </w:rPr>
        <w:t xml:space="preserve">polished document, thoroughly proofread, with </w:t>
      </w:r>
      <w:r w:rsidR="00EF5E68" w:rsidRPr="009D54E6">
        <w:rPr>
          <w:rFonts w:cs="Arial"/>
          <w:b w:val="0"/>
          <w:color w:val="000000" w:themeColor="text1"/>
          <w:szCs w:val="22"/>
        </w:rPr>
        <w:t xml:space="preserve">very </w:t>
      </w:r>
      <w:r w:rsidR="00EF5E68" w:rsidRPr="009D54E6">
        <w:rPr>
          <w:rFonts w:cs="Arial"/>
          <w:b w:val="0"/>
          <w:bCs w:val="0"/>
          <w:color w:val="000000" w:themeColor="text1"/>
          <w:szCs w:val="22"/>
        </w:rPr>
        <w:t>few</w:t>
      </w:r>
      <w:r w:rsidRPr="009D54E6">
        <w:rPr>
          <w:rFonts w:cs="Arial"/>
          <w:b w:val="0"/>
          <w:bCs w:val="0"/>
          <w:color w:val="000000" w:themeColor="text1"/>
          <w:szCs w:val="22"/>
        </w:rPr>
        <w:t xml:space="preserve"> spelling or grammatical errors.  </w:t>
      </w:r>
    </w:p>
    <w:p w:rsidR="003F2C94" w:rsidRPr="009D54E6" w:rsidRDefault="006D5642" w:rsidP="00357087">
      <w:pPr>
        <w:pStyle w:val="Textbody"/>
        <w:ind w:firstLine="720"/>
        <w:rPr>
          <w:rFonts w:cs="Arial"/>
          <w:color w:val="000000" w:themeColor="text1"/>
          <w:szCs w:val="22"/>
        </w:rPr>
      </w:pPr>
      <w:r w:rsidRPr="009D54E6">
        <w:rPr>
          <w:rFonts w:cs="Arial"/>
          <w:color w:val="000000" w:themeColor="text1"/>
          <w:szCs w:val="22"/>
          <w:u w:val="single"/>
        </w:rPr>
        <w:t>The final term paper should include the following</w:t>
      </w:r>
      <w:r w:rsidRPr="009D54E6">
        <w:rPr>
          <w:rFonts w:cs="Arial"/>
          <w:color w:val="000000" w:themeColor="text1"/>
          <w:szCs w:val="22"/>
        </w:rPr>
        <w:t>:</w:t>
      </w:r>
    </w:p>
    <w:p w:rsidR="003F2C94" w:rsidRPr="009D54E6" w:rsidRDefault="006D5642" w:rsidP="00357087">
      <w:pPr>
        <w:pStyle w:val="Standard"/>
        <w:numPr>
          <w:ilvl w:val="0"/>
          <w:numId w:val="28"/>
        </w:numPr>
        <w:rPr>
          <w:color w:val="000000" w:themeColor="text1"/>
          <w:szCs w:val="22"/>
        </w:rPr>
      </w:pPr>
      <w:r w:rsidRPr="009D54E6">
        <w:rPr>
          <w:color w:val="000000" w:themeColor="text1"/>
          <w:szCs w:val="22"/>
        </w:rPr>
        <w:t>Title: a clear, descriptive, engaging title, about 8-20 words, and your name</w:t>
      </w:r>
    </w:p>
    <w:p w:rsidR="003F2C94" w:rsidRPr="009D54E6" w:rsidRDefault="006D5642" w:rsidP="00357087">
      <w:pPr>
        <w:pStyle w:val="Standard"/>
        <w:numPr>
          <w:ilvl w:val="0"/>
          <w:numId w:val="4"/>
        </w:numPr>
        <w:rPr>
          <w:color w:val="000000" w:themeColor="text1"/>
          <w:szCs w:val="22"/>
        </w:rPr>
      </w:pPr>
      <w:r w:rsidRPr="009D54E6">
        <w:rPr>
          <w:color w:val="000000" w:themeColor="text1"/>
          <w:szCs w:val="22"/>
        </w:rPr>
        <w:t>Abstract: a concise, punchy abstract that interests the reader in your paper, about 150-250 words</w:t>
      </w:r>
    </w:p>
    <w:p w:rsidR="003F2C94" w:rsidRPr="009D54E6" w:rsidRDefault="006D5642" w:rsidP="00357087">
      <w:pPr>
        <w:pStyle w:val="Standard"/>
        <w:numPr>
          <w:ilvl w:val="0"/>
          <w:numId w:val="4"/>
        </w:numPr>
        <w:rPr>
          <w:color w:val="000000" w:themeColor="text1"/>
          <w:szCs w:val="22"/>
        </w:rPr>
      </w:pPr>
      <w:r w:rsidRPr="009D54E6">
        <w:rPr>
          <w:color w:val="000000" w:themeColor="text1"/>
          <w:szCs w:val="22"/>
        </w:rPr>
        <w:t>Introduction: Start with a bang.  Pose the problem that interests you, and how you’ll approach it.  Say where you stand, and why the reader should care.  Be specific and clear; mix the theoretical and methodological level of discourse with real-life examples and issues; know when to be funny and when to be serious.</w:t>
      </w:r>
    </w:p>
    <w:p w:rsidR="003F2C94" w:rsidRPr="009D54E6" w:rsidRDefault="006D5642" w:rsidP="00357087">
      <w:pPr>
        <w:pStyle w:val="Standard"/>
        <w:numPr>
          <w:ilvl w:val="0"/>
          <w:numId w:val="4"/>
        </w:numPr>
        <w:rPr>
          <w:color w:val="000000" w:themeColor="text1"/>
          <w:szCs w:val="22"/>
        </w:rPr>
      </w:pPr>
      <w:r w:rsidRPr="009D54E6">
        <w:rPr>
          <w:color w:val="000000" w:themeColor="text1"/>
          <w:szCs w:val="22"/>
        </w:rPr>
        <w:t>Body of the paper: depending on what you’re writing about, this could include a literature review, a series of arguments, an overview of relevant ideas and research from a related area or field, a series of methodological analyses, criticism, and suggestions, or anything that advances your points.  If you include literature reviews, don’t do generic overviews – review the literature with a purpose, critically, as it pertains to your topic.</w:t>
      </w:r>
    </w:p>
    <w:p w:rsidR="003F2C94" w:rsidRPr="009D54E6" w:rsidRDefault="006D5642" w:rsidP="00357087">
      <w:pPr>
        <w:pStyle w:val="Standard"/>
        <w:numPr>
          <w:ilvl w:val="0"/>
          <w:numId w:val="4"/>
        </w:numPr>
        <w:rPr>
          <w:color w:val="000000" w:themeColor="text1"/>
          <w:szCs w:val="22"/>
        </w:rPr>
      </w:pPr>
      <w:r w:rsidRPr="009D54E6">
        <w:rPr>
          <w:color w:val="000000" w:themeColor="text1"/>
          <w:szCs w:val="22"/>
        </w:rPr>
        <w:t>Research proposal: towards the end of your paper, sketch out a new empirical study that could resolve one of the issues you’ve raised in your paper.  This could be a brief outline of a proposed experiment, an observational study, analysis of an archival dataset, or any other approach you think would be appropriate.  You should explain what data would be collected, how it would be analyzed (roughly), and how the results would give insight into one of your paper’s key outstanding questions.</w:t>
      </w:r>
      <w:r w:rsidR="00262500">
        <w:rPr>
          <w:color w:val="000000" w:themeColor="text1"/>
          <w:szCs w:val="22"/>
        </w:rPr>
        <w:t xml:space="preserve"> </w:t>
      </w:r>
      <w:r w:rsidR="00262500" w:rsidRPr="00262500">
        <w:rPr>
          <w:i/>
          <w:color w:val="000000" w:themeColor="text1"/>
          <w:szCs w:val="22"/>
        </w:rPr>
        <w:t>Many students forget to include this, and lose points as a result</w:t>
      </w:r>
      <w:r w:rsidR="00262500">
        <w:rPr>
          <w:color w:val="000000" w:themeColor="text1"/>
          <w:szCs w:val="22"/>
        </w:rPr>
        <w:t>.</w:t>
      </w:r>
    </w:p>
    <w:p w:rsidR="003F2C94" w:rsidRPr="009D54E6" w:rsidRDefault="006D5642" w:rsidP="00357087">
      <w:pPr>
        <w:pStyle w:val="Standard"/>
        <w:numPr>
          <w:ilvl w:val="0"/>
          <w:numId w:val="4"/>
        </w:numPr>
        <w:rPr>
          <w:color w:val="000000" w:themeColor="text1"/>
          <w:szCs w:val="22"/>
        </w:rPr>
      </w:pPr>
      <w:r w:rsidRPr="009D54E6">
        <w:rPr>
          <w:color w:val="000000" w:themeColor="text1"/>
          <w:szCs w:val="22"/>
        </w:rPr>
        <w:t>Annotated Bibliography: This should include about 20 to 30 good, relevant references that you’ve actually read; only some of them should be from this class syllabus.  If your bibliography includes good, relevant papers and books that I haven’t read before, I will be impressed.</w:t>
      </w:r>
    </w:p>
    <w:p w:rsidR="003F2C94" w:rsidRPr="009D54E6" w:rsidRDefault="003F2C94" w:rsidP="00357087">
      <w:pPr>
        <w:pStyle w:val="Standard"/>
        <w:rPr>
          <w:color w:val="000000" w:themeColor="text1"/>
          <w:szCs w:val="22"/>
        </w:rPr>
      </w:pPr>
    </w:p>
    <w:p w:rsidR="003F2C94" w:rsidRPr="009D54E6" w:rsidRDefault="006D5642" w:rsidP="00357087">
      <w:pPr>
        <w:pStyle w:val="Standard"/>
        <w:tabs>
          <w:tab w:val="left" w:pos="1440"/>
        </w:tabs>
        <w:rPr>
          <w:color w:val="000000" w:themeColor="text1"/>
          <w:szCs w:val="22"/>
        </w:rPr>
      </w:pPr>
      <w:r w:rsidRPr="009D54E6">
        <w:rPr>
          <w:b/>
          <w:bCs/>
          <w:color w:val="000000" w:themeColor="text1"/>
          <w:szCs w:val="22"/>
          <w:u w:val="single"/>
        </w:rPr>
        <w:t>Grading differences for Psych 650 (graduates) vs. Psych 450 (undergraduates)</w:t>
      </w:r>
    </w:p>
    <w:p w:rsidR="003F2C94" w:rsidRPr="009D54E6" w:rsidRDefault="006D5642" w:rsidP="00357087">
      <w:pPr>
        <w:pStyle w:val="Standard"/>
        <w:tabs>
          <w:tab w:val="left" w:pos="720"/>
          <w:tab w:val="left" w:pos="1440"/>
        </w:tabs>
        <w:rPr>
          <w:color w:val="000000" w:themeColor="text1"/>
          <w:szCs w:val="22"/>
        </w:rPr>
      </w:pPr>
      <w:r w:rsidRPr="009D54E6">
        <w:rPr>
          <w:color w:val="000000" w:themeColor="text1"/>
          <w:szCs w:val="22"/>
        </w:rPr>
        <w:tab/>
        <w:t>Students taking this course for Psych 650 credit (as graduate students) will be expected to show higher levels of scientific expertise, intellectual sophistication, background research, and writing skill throughout their in-class comments and term paper assignments. In particular, I expect graduate students to (1) read the assigned papers and book chapters more attentively, closely, and critically, (2) make more thoughtful, integrative, and comparative comments on the readings, (3) show higher intellectual maturity, complexity, and flexibility in their responses to scientific controversies, and (4) produce final term papers that could be submitted, with a little polishing, to a decent scientific journal.</w:t>
      </w:r>
    </w:p>
    <w:p w:rsidR="003F2C94" w:rsidRDefault="003F2C94" w:rsidP="00357087">
      <w:pPr>
        <w:pStyle w:val="Standard"/>
        <w:rPr>
          <w:color w:val="000000" w:themeColor="text1"/>
          <w:szCs w:val="22"/>
        </w:rPr>
      </w:pPr>
    </w:p>
    <w:p w:rsidR="007935C7" w:rsidRPr="009D54E6" w:rsidRDefault="007935C7" w:rsidP="00357087">
      <w:pPr>
        <w:pStyle w:val="Standard"/>
        <w:rPr>
          <w:color w:val="000000" w:themeColor="text1"/>
          <w:szCs w:val="22"/>
        </w:rPr>
      </w:pPr>
    </w:p>
    <w:p w:rsidR="003F2C94" w:rsidRPr="009D54E6" w:rsidRDefault="006D5642" w:rsidP="00357087">
      <w:pPr>
        <w:pStyle w:val="Standard"/>
        <w:rPr>
          <w:color w:val="000000" w:themeColor="text1"/>
          <w:szCs w:val="22"/>
        </w:rPr>
      </w:pPr>
      <w:r w:rsidRPr="009D54E6">
        <w:rPr>
          <w:b/>
          <w:bCs/>
          <w:color w:val="000000" w:themeColor="text1"/>
          <w:szCs w:val="22"/>
          <w:u w:val="single"/>
        </w:rPr>
        <w:lastRenderedPageBreak/>
        <w:t>Schedule of topics and readings week by week</w:t>
      </w:r>
    </w:p>
    <w:p w:rsidR="003F2C94" w:rsidRPr="009D54E6" w:rsidRDefault="003F2C94" w:rsidP="00357087">
      <w:pPr>
        <w:pStyle w:val="Footer"/>
        <w:tabs>
          <w:tab w:val="clear" w:pos="4320"/>
          <w:tab w:val="clear" w:pos="8640"/>
        </w:tabs>
        <w:rPr>
          <w:color w:val="000000" w:themeColor="text1"/>
          <w:szCs w:val="22"/>
        </w:rPr>
      </w:pPr>
    </w:p>
    <w:p w:rsidR="003F2C94" w:rsidRPr="009D54E6" w:rsidRDefault="00473FA1" w:rsidP="00357087">
      <w:pPr>
        <w:pStyle w:val="Heading2"/>
        <w:rPr>
          <w:color w:val="000000" w:themeColor="text1"/>
          <w:szCs w:val="22"/>
        </w:rPr>
      </w:pPr>
      <w:r w:rsidRPr="009D54E6">
        <w:rPr>
          <w:color w:val="000000" w:themeColor="text1"/>
          <w:szCs w:val="22"/>
        </w:rPr>
        <w:t xml:space="preserve">Class 1: </w:t>
      </w:r>
      <w:r w:rsidR="00893F41" w:rsidRPr="009D54E6">
        <w:rPr>
          <w:color w:val="000000" w:themeColor="text1"/>
          <w:szCs w:val="22"/>
        </w:rPr>
        <w:t>Aug 23</w:t>
      </w:r>
      <w:r w:rsidR="006D5642" w:rsidRPr="009D54E6">
        <w:rPr>
          <w:color w:val="000000" w:themeColor="text1"/>
          <w:szCs w:val="22"/>
        </w:rPr>
        <w:t>: Course overview and mechanics</w:t>
      </w:r>
    </w:p>
    <w:p w:rsidR="002368E9" w:rsidRPr="00B83CFB" w:rsidRDefault="006D5642" w:rsidP="00B83CFB">
      <w:pPr>
        <w:pStyle w:val="Standard"/>
        <w:ind w:left="720"/>
        <w:rPr>
          <w:color w:val="000000" w:themeColor="text1"/>
          <w:szCs w:val="22"/>
        </w:rPr>
      </w:pPr>
      <w:r w:rsidRPr="009D54E6">
        <w:rPr>
          <w:color w:val="000000" w:themeColor="text1"/>
          <w:szCs w:val="22"/>
        </w:rPr>
        <w:t>No assigned readings before first class.</w:t>
      </w:r>
    </w:p>
    <w:p w:rsidR="003F2C94" w:rsidRPr="009D54E6" w:rsidRDefault="003F2C94" w:rsidP="00357087">
      <w:pPr>
        <w:pStyle w:val="Standard"/>
        <w:rPr>
          <w:color w:val="000000" w:themeColor="text1"/>
          <w:szCs w:val="22"/>
        </w:rPr>
      </w:pPr>
    </w:p>
    <w:p w:rsidR="003F2C94" w:rsidRPr="009D54E6" w:rsidRDefault="00473FA1" w:rsidP="00357087">
      <w:pPr>
        <w:pStyle w:val="Heading2"/>
        <w:rPr>
          <w:color w:val="000000" w:themeColor="text1"/>
          <w:szCs w:val="22"/>
        </w:rPr>
      </w:pPr>
      <w:r w:rsidRPr="009D54E6">
        <w:rPr>
          <w:color w:val="000000" w:themeColor="text1"/>
          <w:szCs w:val="22"/>
        </w:rPr>
        <w:t xml:space="preserve">Class 2: </w:t>
      </w:r>
      <w:r w:rsidR="00B83CFB">
        <w:rPr>
          <w:color w:val="000000" w:themeColor="text1"/>
          <w:szCs w:val="22"/>
        </w:rPr>
        <w:t>Aug 30</w:t>
      </w:r>
      <w:r w:rsidR="006D5642" w:rsidRPr="009D54E6">
        <w:rPr>
          <w:color w:val="000000" w:themeColor="text1"/>
          <w:szCs w:val="22"/>
        </w:rPr>
        <w:t xml:space="preserve">: Introduction to </w:t>
      </w:r>
      <w:r w:rsidR="00D4576F" w:rsidRPr="009D54E6">
        <w:rPr>
          <w:color w:val="000000" w:themeColor="text1"/>
          <w:szCs w:val="22"/>
        </w:rPr>
        <w:t>polyamory and open relationships</w:t>
      </w:r>
    </w:p>
    <w:p w:rsidR="003F2C94" w:rsidRPr="009D54E6" w:rsidRDefault="006D5642" w:rsidP="00A129EB">
      <w:pPr>
        <w:pStyle w:val="Standard"/>
        <w:ind w:left="360"/>
        <w:rPr>
          <w:color w:val="000000" w:themeColor="text1"/>
          <w:szCs w:val="22"/>
        </w:rPr>
      </w:pPr>
      <w:r w:rsidRPr="009D54E6">
        <w:rPr>
          <w:b/>
          <w:color w:val="000000" w:themeColor="text1"/>
          <w:szCs w:val="22"/>
        </w:rPr>
        <w:t>Readings t</w:t>
      </w:r>
      <w:r w:rsidR="005E51A1" w:rsidRPr="009D54E6">
        <w:rPr>
          <w:b/>
          <w:color w:val="000000" w:themeColor="text1"/>
          <w:szCs w:val="22"/>
        </w:rPr>
        <w:t>o complete befo</w:t>
      </w:r>
      <w:r w:rsidR="00D4576F" w:rsidRPr="009D54E6">
        <w:rPr>
          <w:b/>
          <w:color w:val="000000" w:themeColor="text1"/>
          <w:szCs w:val="22"/>
        </w:rPr>
        <w:t>re this class (</w:t>
      </w:r>
      <w:r w:rsidR="001535A4">
        <w:rPr>
          <w:b/>
          <w:color w:val="000000" w:themeColor="text1"/>
          <w:szCs w:val="22"/>
        </w:rPr>
        <w:t>43</w:t>
      </w:r>
      <w:r w:rsidRPr="009D54E6">
        <w:rPr>
          <w:b/>
          <w:color w:val="000000" w:themeColor="text1"/>
          <w:szCs w:val="22"/>
        </w:rPr>
        <w:t xml:space="preserve"> pp total):</w:t>
      </w:r>
    </w:p>
    <w:p w:rsidR="00A129EB" w:rsidRPr="009D54E6" w:rsidRDefault="00A129EB" w:rsidP="00A129EB">
      <w:pPr>
        <w:ind w:left="108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Michaels &amp; Johnson (2015). </w:t>
      </w:r>
      <w:r w:rsidRPr="009D54E6">
        <w:rPr>
          <w:rFonts w:ascii="Arial" w:hAnsi="Arial" w:cs="Arial"/>
          <w:i/>
          <w:color w:val="000000" w:themeColor="text1"/>
          <w:sz w:val="22"/>
          <w:szCs w:val="22"/>
        </w:rPr>
        <w:t>Designer relationships</w:t>
      </w:r>
      <w:r w:rsidRPr="009D54E6">
        <w:rPr>
          <w:rFonts w:ascii="Arial" w:hAnsi="Arial" w:cs="Arial"/>
          <w:color w:val="000000" w:themeColor="text1"/>
          <w:sz w:val="22"/>
          <w:szCs w:val="22"/>
        </w:rPr>
        <w:t>:</w:t>
      </w:r>
    </w:p>
    <w:p w:rsidR="00A129EB" w:rsidRPr="009D54E6" w:rsidRDefault="00A129EB" w:rsidP="00A129EB">
      <w:pPr>
        <w:pStyle w:val="ListParagraph"/>
        <w:numPr>
          <w:ilvl w:val="0"/>
          <w:numId w:val="34"/>
        </w:numPr>
        <w:ind w:left="1080"/>
        <w:rPr>
          <w:color w:val="000000" w:themeColor="text1"/>
          <w:szCs w:val="22"/>
        </w:rPr>
      </w:pPr>
      <w:r w:rsidRPr="009D54E6">
        <w:rPr>
          <w:color w:val="000000" w:themeColor="text1"/>
          <w:szCs w:val="22"/>
        </w:rPr>
        <w:t>Foreword &amp; Introduction, pp. x-xv (6 pp text)</w:t>
      </w:r>
    </w:p>
    <w:p w:rsidR="00A129EB" w:rsidRPr="009D54E6" w:rsidRDefault="00A129EB" w:rsidP="00A129EB">
      <w:pPr>
        <w:pStyle w:val="ListParagraph"/>
        <w:numPr>
          <w:ilvl w:val="0"/>
          <w:numId w:val="34"/>
        </w:numPr>
        <w:ind w:left="1080"/>
        <w:rPr>
          <w:color w:val="000000" w:themeColor="text1"/>
          <w:szCs w:val="22"/>
        </w:rPr>
      </w:pPr>
      <w:r w:rsidRPr="009D54E6">
        <w:rPr>
          <w:color w:val="000000" w:themeColor="text1"/>
          <w:szCs w:val="22"/>
        </w:rPr>
        <w:t>Chapter 1, ‘What is a designer relationship?’, pp 1-16 (16 pp text)</w:t>
      </w:r>
    </w:p>
    <w:p w:rsidR="00A129EB" w:rsidRPr="009D54E6" w:rsidRDefault="00A129EB" w:rsidP="00A129EB">
      <w:pPr>
        <w:pStyle w:val="ListParagraph"/>
        <w:numPr>
          <w:ilvl w:val="0"/>
          <w:numId w:val="34"/>
        </w:numPr>
        <w:ind w:left="1080"/>
        <w:rPr>
          <w:color w:val="000000" w:themeColor="text1"/>
          <w:szCs w:val="22"/>
        </w:rPr>
      </w:pPr>
      <w:r w:rsidRPr="009D54E6">
        <w:rPr>
          <w:color w:val="000000" w:themeColor="text1"/>
          <w:szCs w:val="22"/>
        </w:rPr>
        <w:t>Chapter 4, ‘Misconceptions about consensual nonmonogamy’, pp. 55-75 (21 pp text)</w:t>
      </w:r>
    </w:p>
    <w:p w:rsidR="00A129EB" w:rsidRPr="009D54E6" w:rsidRDefault="00A129EB" w:rsidP="00D4576F">
      <w:pPr>
        <w:pStyle w:val="Standard"/>
        <w:rPr>
          <w:color w:val="000000" w:themeColor="text1"/>
          <w:szCs w:val="22"/>
        </w:rPr>
      </w:pPr>
    </w:p>
    <w:p w:rsidR="003F2C94" w:rsidRPr="009D54E6" w:rsidRDefault="006D5642" w:rsidP="00357087">
      <w:pPr>
        <w:pStyle w:val="Heading2"/>
        <w:rPr>
          <w:color w:val="000000" w:themeColor="text1"/>
          <w:szCs w:val="22"/>
        </w:rPr>
      </w:pPr>
      <w:r w:rsidRPr="009D54E6">
        <w:rPr>
          <w:color w:val="000000" w:themeColor="text1"/>
          <w:szCs w:val="22"/>
        </w:rPr>
        <w:t xml:space="preserve">Class 3: </w:t>
      </w:r>
      <w:r w:rsidR="00B83CFB">
        <w:rPr>
          <w:color w:val="000000" w:themeColor="text1"/>
          <w:szCs w:val="22"/>
        </w:rPr>
        <w:t>Sept 6</w:t>
      </w:r>
      <w:r w:rsidRPr="009D54E6">
        <w:rPr>
          <w:color w:val="000000" w:themeColor="text1"/>
          <w:szCs w:val="22"/>
        </w:rPr>
        <w:t xml:space="preserve">: </w:t>
      </w:r>
      <w:r w:rsidR="00A129EB" w:rsidRPr="009D54E6">
        <w:rPr>
          <w:color w:val="000000" w:themeColor="text1"/>
          <w:szCs w:val="22"/>
        </w:rPr>
        <w:t>Intro</w:t>
      </w:r>
      <w:r w:rsidR="001535A4">
        <w:rPr>
          <w:color w:val="000000" w:themeColor="text1"/>
          <w:szCs w:val="22"/>
        </w:rPr>
        <w:t>duction</w:t>
      </w:r>
      <w:r w:rsidR="00A129EB" w:rsidRPr="009D54E6">
        <w:rPr>
          <w:color w:val="000000" w:themeColor="text1"/>
          <w:szCs w:val="22"/>
        </w:rPr>
        <w:t xml:space="preserve"> to </w:t>
      </w:r>
      <w:r w:rsidR="00661760" w:rsidRPr="009D54E6">
        <w:rPr>
          <w:color w:val="000000" w:themeColor="text1"/>
          <w:szCs w:val="22"/>
        </w:rPr>
        <w:t>c</w:t>
      </w:r>
      <w:r w:rsidR="00A129EB" w:rsidRPr="009D54E6">
        <w:rPr>
          <w:color w:val="000000" w:themeColor="text1"/>
          <w:szCs w:val="22"/>
        </w:rPr>
        <w:t>urrent research on consensual non-monogamy</w:t>
      </w:r>
    </w:p>
    <w:p w:rsidR="003F2C94" w:rsidRPr="009D54E6" w:rsidRDefault="00D4576F" w:rsidP="00A129EB">
      <w:pPr>
        <w:pStyle w:val="Standard"/>
        <w:ind w:left="720"/>
        <w:rPr>
          <w:b/>
          <w:color w:val="000000" w:themeColor="text1"/>
          <w:szCs w:val="22"/>
        </w:rPr>
      </w:pPr>
      <w:r w:rsidRPr="009D54E6">
        <w:rPr>
          <w:b/>
          <w:color w:val="000000" w:themeColor="text1"/>
          <w:szCs w:val="22"/>
        </w:rPr>
        <w:t>Readings (</w:t>
      </w:r>
      <w:r w:rsidR="00A129EB" w:rsidRPr="009D54E6">
        <w:rPr>
          <w:b/>
          <w:color w:val="000000" w:themeColor="text1"/>
          <w:szCs w:val="22"/>
        </w:rPr>
        <w:t>45</w:t>
      </w:r>
      <w:r w:rsidR="006D5642" w:rsidRPr="009D54E6">
        <w:rPr>
          <w:b/>
          <w:color w:val="000000" w:themeColor="text1"/>
          <w:szCs w:val="22"/>
        </w:rPr>
        <w:t xml:space="preserve"> pp total):</w:t>
      </w:r>
    </w:p>
    <w:p w:rsidR="00A129EB" w:rsidRPr="009D54E6" w:rsidRDefault="00A129EB" w:rsidP="00A129EB">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Conley, T., Matsick, J., Moors, A. C., et al. (2017). Investigation of consensually nonmonogamous relationships: Theories, methods, and new directions. </w:t>
      </w:r>
      <w:r w:rsidRPr="009D54E6">
        <w:rPr>
          <w:rFonts w:ascii="Arial" w:hAnsi="Arial" w:cs="Arial"/>
          <w:i/>
          <w:color w:val="000000" w:themeColor="text1"/>
          <w:sz w:val="22"/>
          <w:szCs w:val="22"/>
        </w:rPr>
        <w:t>Perspectives on Psychological Science, 12</w:t>
      </w:r>
      <w:r w:rsidRPr="009D54E6">
        <w:rPr>
          <w:rFonts w:ascii="Arial" w:hAnsi="Arial" w:cs="Arial"/>
          <w:color w:val="000000" w:themeColor="text1"/>
          <w:sz w:val="22"/>
          <w:szCs w:val="22"/>
        </w:rPr>
        <w:t xml:space="preserve">(2), 205-232. (22 pp. text) </w:t>
      </w:r>
    </w:p>
    <w:p w:rsidR="00A129EB" w:rsidRPr="009D54E6" w:rsidRDefault="00A129EB" w:rsidP="00A129EB">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Brandon, M. (2016). Monogamy and nonmonogamy: Evolutionary considerations and treatment challenges. </w:t>
      </w:r>
      <w:r w:rsidRPr="009D54E6">
        <w:rPr>
          <w:rFonts w:ascii="Arial" w:hAnsi="Arial" w:cs="Arial"/>
          <w:i/>
          <w:color w:val="000000" w:themeColor="text1"/>
          <w:sz w:val="22"/>
          <w:szCs w:val="22"/>
        </w:rPr>
        <w:t>Sexual Medicine Review, 4</w:t>
      </w:r>
      <w:r w:rsidRPr="009D54E6">
        <w:rPr>
          <w:rFonts w:ascii="Arial" w:hAnsi="Arial" w:cs="Arial"/>
          <w:color w:val="000000" w:themeColor="text1"/>
          <w:sz w:val="22"/>
          <w:szCs w:val="22"/>
        </w:rPr>
        <w:t>(4), 343-352. (8 pp text).</w:t>
      </w:r>
    </w:p>
    <w:p w:rsidR="00A129EB" w:rsidRPr="009D54E6" w:rsidRDefault="00A129EB" w:rsidP="00A129EB">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Haupert, M. L., Gesselman, A. N., Moors, A. C., et al. (2016). Prevalences of experiences with consensual nonmonogamous relationships: Findings from two national samples of single Americans. </w:t>
      </w:r>
      <w:r w:rsidRPr="009D54E6">
        <w:rPr>
          <w:rFonts w:ascii="Arial" w:hAnsi="Arial" w:cs="Arial"/>
          <w:i/>
          <w:color w:val="000000" w:themeColor="text1"/>
          <w:sz w:val="22"/>
          <w:szCs w:val="22"/>
        </w:rPr>
        <w:t>J. of Sex &amp; Marital Therapy</w:t>
      </w:r>
      <w:r w:rsidRPr="009D54E6">
        <w:rPr>
          <w:rFonts w:ascii="Arial" w:hAnsi="Arial" w:cs="Arial"/>
          <w:color w:val="000000" w:themeColor="text1"/>
          <w:sz w:val="22"/>
          <w:szCs w:val="22"/>
        </w:rPr>
        <w:t>, April 20 online, 1-17. (15 pp text)</w:t>
      </w:r>
    </w:p>
    <w:p w:rsidR="00D4576F" w:rsidRPr="009D54E6" w:rsidRDefault="00D4576F" w:rsidP="00D4576F">
      <w:pPr>
        <w:pStyle w:val="Standard"/>
        <w:rPr>
          <w:color w:val="000000" w:themeColor="text1"/>
          <w:szCs w:val="22"/>
        </w:rPr>
      </w:pPr>
    </w:p>
    <w:p w:rsidR="003F2C94" w:rsidRPr="009D54E6" w:rsidRDefault="00473FA1" w:rsidP="00D4576F">
      <w:pPr>
        <w:pStyle w:val="Heading3"/>
        <w:ind w:left="0" w:firstLine="0"/>
        <w:rPr>
          <w:color w:val="000000" w:themeColor="text1"/>
          <w:szCs w:val="22"/>
        </w:rPr>
      </w:pPr>
      <w:r w:rsidRPr="009D54E6">
        <w:rPr>
          <w:color w:val="000000" w:themeColor="text1"/>
          <w:szCs w:val="22"/>
        </w:rPr>
        <w:t xml:space="preserve">Class 4: </w:t>
      </w:r>
      <w:r w:rsidR="00B83CFB">
        <w:rPr>
          <w:color w:val="000000" w:themeColor="text1"/>
          <w:szCs w:val="22"/>
        </w:rPr>
        <w:t>Sept 13</w:t>
      </w:r>
      <w:r w:rsidR="006D5642" w:rsidRPr="009D54E6">
        <w:rPr>
          <w:color w:val="000000" w:themeColor="text1"/>
          <w:szCs w:val="22"/>
        </w:rPr>
        <w:t xml:space="preserve">: </w:t>
      </w:r>
      <w:r w:rsidR="00E8636F" w:rsidRPr="009D54E6">
        <w:rPr>
          <w:color w:val="000000" w:themeColor="text1"/>
          <w:szCs w:val="22"/>
        </w:rPr>
        <w:t>Varieties of mating systems and relationship agreements</w:t>
      </w:r>
    </w:p>
    <w:p w:rsidR="003F2C94" w:rsidRPr="009D54E6" w:rsidRDefault="00D4576F" w:rsidP="00E8636F">
      <w:pPr>
        <w:pStyle w:val="Standard"/>
        <w:ind w:firstLine="720"/>
        <w:rPr>
          <w:color w:val="000000" w:themeColor="text1"/>
          <w:szCs w:val="22"/>
        </w:rPr>
      </w:pPr>
      <w:r w:rsidRPr="009D54E6">
        <w:rPr>
          <w:b/>
          <w:color w:val="000000" w:themeColor="text1"/>
          <w:szCs w:val="22"/>
        </w:rPr>
        <w:t>Readings (</w:t>
      </w:r>
      <w:r w:rsidR="00E8636F" w:rsidRPr="009D54E6">
        <w:rPr>
          <w:b/>
          <w:color w:val="000000" w:themeColor="text1"/>
          <w:szCs w:val="22"/>
        </w:rPr>
        <w:t>48</w:t>
      </w:r>
      <w:r w:rsidR="006D5642" w:rsidRPr="009D54E6">
        <w:rPr>
          <w:b/>
          <w:color w:val="000000" w:themeColor="text1"/>
          <w:szCs w:val="22"/>
        </w:rPr>
        <w:t xml:space="preserve"> pp total):</w:t>
      </w:r>
    </w:p>
    <w:p w:rsidR="00E8636F" w:rsidRPr="009D54E6" w:rsidRDefault="00E8636F" w:rsidP="00E8636F">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Michaels &amp; Johnson (2015). </w:t>
      </w:r>
      <w:r w:rsidRPr="009D54E6">
        <w:rPr>
          <w:rFonts w:ascii="Arial" w:hAnsi="Arial" w:cs="Arial"/>
          <w:i/>
          <w:color w:val="000000" w:themeColor="text1"/>
          <w:sz w:val="22"/>
          <w:szCs w:val="22"/>
        </w:rPr>
        <w:t>Designer relationships</w:t>
      </w:r>
      <w:r w:rsidRPr="009D54E6">
        <w:rPr>
          <w:rFonts w:ascii="Arial" w:hAnsi="Arial" w:cs="Arial"/>
          <w:color w:val="000000" w:themeColor="text1"/>
          <w:sz w:val="22"/>
          <w:szCs w:val="22"/>
        </w:rPr>
        <w:t>:</w:t>
      </w:r>
    </w:p>
    <w:p w:rsidR="00E8636F" w:rsidRPr="009D54E6" w:rsidRDefault="00E8636F" w:rsidP="00E8636F">
      <w:pPr>
        <w:ind w:left="2160" w:hanging="720"/>
        <w:rPr>
          <w:rFonts w:ascii="Arial" w:hAnsi="Arial" w:cs="Arial"/>
          <w:color w:val="000000" w:themeColor="text1"/>
          <w:sz w:val="22"/>
          <w:szCs w:val="22"/>
        </w:rPr>
      </w:pPr>
      <w:r w:rsidRPr="009D54E6">
        <w:rPr>
          <w:rFonts w:ascii="Arial" w:hAnsi="Arial" w:cs="Arial"/>
          <w:color w:val="000000" w:themeColor="text1"/>
          <w:sz w:val="22"/>
          <w:szCs w:val="22"/>
        </w:rPr>
        <w:t>Chapter 2, ‘What is monogamy?’, pp. 17-40 (24 pp text)</w:t>
      </w:r>
    </w:p>
    <w:p w:rsidR="00E8636F" w:rsidRPr="009D54E6" w:rsidRDefault="00E8636F" w:rsidP="00E8636F">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Bergstrand, C., &amp; Williams, J. B. (2000). Today’s alternative marriages styles: The case of swingers. </w:t>
      </w:r>
      <w:r w:rsidRPr="009D54E6">
        <w:rPr>
          <w:rFonts w:ascii="Arial" w:hAnsi="Arial" w:cs="Arial"/>
          <w:i/>
          <w:color w:val="000000" w:themeColor="text1"/>
          <w:sz w:val="22"/>
          <w:szCs w:val="22"/>
        </w:rPr>
        <w:t>Electronic J. of Human Sexuality, 3</w:t>
      </w:r>
      <w:r w:rsidRPr="009D54E6">
        <w:rPr>
          <w:rFonts w:ascii="Arial" w:hAnsi="Arial" w:cs="Arial"/>
          <w:color w:val="000000" w:themeColor="text1"/>
          <w:sz w:val="22"/>
          <w:szCs w:val="22"/>
        </w:rPr>
        <w:t>(10), 1-12. (9 pp text).</w:t>
      </w:r>
    </w:p>
    <w:p w:rsidR="00E8636F" w:rsidRPr="009D54E6" w:rsidRDefault="00E8636F" w:rsidP="00E8636F">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Seguin, L. J., Blais, M., &amp; Goyer, M.-F., et al. (2017). Examining relationship quality across three types of relationship agreements. </w:t>
      </w:r>
      <w:r w:rsidRPr="009D54E6">
        <w:rPr>
          <w:rFonts w:ascii="Arial" w:hAnsi="Arial" w:cs="Arial"/>
          <w:i/>
          <w:color w:val="000000" w:themeColor="text1"/>
          <w:sz w:val="22"/>
          <w:szCs w:val="22"/>
        </w:rPr>
        <w:t>Sexualities, 20</w:t>
      </w:r>
      <w:r w:rsidRPr="009D54E6">
        <w:rPr>
          <w:rFonts w:ascii="Arial" w:hAnsi="Arial" w:cs="Arial"/>
          <w:color w:val="000000" w:themeColor="text1"/>
          <w:sz w:val="22"/>
          <w:szCs w:val="22"/>
        </w:rPr>
        <w:t>(1-2), 86-104. (15 pp text)</w:t>
      </w:r>
    </w:p>
    <w:p w:rsidR="00D4576F" w:rsidRPr="009D54E6" w:rsidRDefault="00D4576F" w:rsidP="00D4576F">
      <w:pPr>
        <w:pStyle w:val="Standard"/>
        <w:rPr>
          <w:color w:val="000000" w:themeColor="text1"/>
          <w:szCs w:val="22"/>
        </w:rPr>
      </w:pPr>
    </w:p>
    <w:p w:rsidR="003F2C94" w:rsidRPr="009D54E6" w:rsidRDefault="00473FA1" w:rsidP="00357087">
      <w:pPr>
        <w:pStyle w:val="Heading3"/>
        <w:rPr>
          <w:color w:val="000000" w:themeColor="text1"/>
          <w:szCs w:val="22"/>
        </w:rPr>
      </w:pPr>
      <w:r w:rsidRPr="009D54E6">
        <w:rPr>
          <w:color w:val="000000" w:themeColor="text1"/>
          <w:szCs w:val="22"/>
        </w:rPr>
        <w:t xml:space="preserve">Class 5: </w:t>
      </w:r>
      <w:r w:rsidR="00B83CFB">
        <w:rPr>
          <w:color w:val="000000" w:themeColor="text1"/>
          <w:szCs w:val="22"/>
        </w:rPr>
        <w:t>Sept 20</w:t>
      </w:r>
      <w:r w:rsidR="006D5642" w:rsidRPr="009D54E6">
        <w:rPr>
          <w:color w:val="000000" w:themeColor="text1"/>
          <w:szCs w:val="22"/>
        </w:rPr>
        <w:t xml:space="preserve">: </w:t>
      </w:r>
      <w:r w:rsidR="008015A9" w:rsidRPr="009D54E6">
        <w:rPr>
          <w:color w:val="000000" w:themeColor="text1"/>
          <w:szCs w:val="22"/>
        </w:rPr>
        <w:t>Evolution of pair-bonding and social monogamy</w:t>
      </w:r>
    </w:p>
    <w:p w:rsidR="003F2C94" w:rsidRPr="009D54E6" w:rsidRDefault="008010E7" w:rsidP="00357087">
      <w:pPr>
        <w:pStyle w:val="Heading5"/>
        <w:rPr>
          <w:color w:val="000000" w:themeColor="text1"/>
          <w:szCs w:val="22"/>
        </w:rPr>
      </w:pPr>
      <w:r w:rsidRPr="009D54E6">
        <w:rPr>
          <w:i/>
          <w:color w:val="000000" w:themeColor="text1"/>
          <w:szCs w:val="22"/>
        </w:rPr>
        <w:t>**</w:t>
      </w:r>
      <w:r w:rsidR="006D5642" w:rsidRPr="009D54E6">
        <w:rPr>
          <w:i/>
          <w:color w:val="000000" w:themeColor="text1"/>
          <w:szCs w:val="22"/>
        </w:rPr>
        <w:t>Term paper stage 1 due in class: Provisional title, abstract, and bibliography</w:t>
      </w:r>
    </w:p>
    <w:p w:rsidR="003F2C94" w:rsidRPr="009D54E6" w:rsidRDefault="00D4576F" w:rsidP="00C933F5">
      <w:pPr>
        <w:pStyle w:val="Standard"/>
        <w:ind w:left="720"/>
        <w:rPr>
          <w:color w:val="000000" w:themeColor="text1"/>
          <w:szCs w:val="22"/>
        </w:rPr>
      </w:pPr>
      <w:r w:rsidRPr="009D54E6">
        <w:rPr>
          <w:b/>
          <w:color w:val="000000" w:themeColor="text1"/>
          <w:szCs w:val="22"/>
          <w:u w:val="single"/>
        </w:rPr>
        <w:t>Readings (</w:t>
      </w:r>
      <w:r w:rsidR="008015A9" w:rsidRPr="009D54E6">
        <w:rPr>
          <w:b/>
          <w:color w:val="000000" w:themeColor="text1"/>
          <w:szCs w:val="22"/>
          <w:u w:val="single"/>
        </w:rPr>
        <w:t>26</w:t>
      </w:r>
      <w:r w:rsidR="006D5642" w:rsidRPr="009D54E6">
        <w:rPr>
          <w:b/>
          <w:color w:val="000000" w:themeColor="text1"/>
          <w:szCs w:val="22"/>
          <w:u w:val="single"/>
        </w:rPr>
        <w:t xml:space="preserve"> pp total):</w:t>
      </w:r>
    </w:p>
    <w:p w:rsidR="008015A9" w:rsidRPr="009D54E6" w:rsidRDefault="008015A9" w:rsidP="008015A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Finkel, E. J., &amp; Eastwick, P. W. (2015). Attachment and pairbonding. </w:t>
      </w:r>
      <w:r w:rsidRPr="009D54E6">
        <w:rPr>
          <w:rFonts w:ascii="Arial" w:hAnsi="Arial" w:cs="Arial"/>
          <w:i/>
          <w:color w:val="000000" w:themeColor="text1"/>
          <w:sz w:val="22"/>
          <w:szCs w:val="22"/>
        </w:rPr>
        <w:t>Current Opinion in Behavioral Sciences, 3</w:t>
      </w:r>
      <w:r w:rsidRPr="009D54E6">
        <w:rPr>
          <w:rFonts w:ascii="Arial" w:hAnsi="Arial" w:cs="Arial"/>
          <w:color w:val="000000" w:themeColor="text1"/>
          <w:sz w:val="22"/>
          <w:szCs w:val="22"/>
        </w:rPr>
        <w:t xml:space="preserve">, 7-11 (4 pp text) </w:t>
      </w:r>
    </w:p>
    <w:p w:rsidR="008015A9" w:rsidRPr="009D54E6" w:rsidRDefault="008015A9" w:rsidP="008015A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Lukas, D., &amp; Clutton-Brock, T. H. (2013). The evolution of social monogamy in mammals. </w:t>
      </w:r>
      <w:r w:rsidRPr="009D54E6">
        <w:rPr>
          <w:rFonts w:ascii="Arial" w:hAnsi="Arial" w:cs="Arial"/>
          <w:i/>
          <w:color w:val="000000" w:themeColor="text1"/>
          <w:sz w:val="22"/>
          <w:szCs w:val="22"/>
        </w:rPr>
        <w:t>Science, 341</w:t>
      </w:r>
      <w:r w:rsidRPr="009D54E6">
        <w:rPr>
          <w:rFonts w:ascii="Arial" w:hAnsi="Arial" w:cs="Arial"/>
          <w:color w:val="000000" w:themeColor="text1"/>
          <w:sz w:val="22"/>
          <w:szCs w:val="22"/>
        </w:rPr>
        <w:t>, 526-530. (4 pp text)</w:t>
      </w:r>
    </w:p>
    <w:p w:rsidR="008015A9" w:rsidRPr="009D54E6" w:rsidRDefault="008015A9" w:rsidP="008015A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Miller, G. F. (2013). Mutual mate choice models as the Red Pill in evolutionary psychology: Long delayed, much needed, ideologically challenging, and hard to swallow. </w:t>
      </w:r>
      <w:r w:rsidRPr="009D54E6">
        <w:rPr>
          <w:rFonts w:ascii="Arial" w:hAnsi="Arial" w:cs="Arial"/>
          <w:i/>
          <w:color w:val="000000" w:themeColor="text1"/>
          <w:sz w:val="22"/>
          <w:szCs w:val="22"/>
        </w:rPr>
        <w:t>Psychological Inquiry, 24</w:t>
      </w:r>
      <w:r w:rsidRPr="009D54E6">
        <w:rPr>
          <w:rFonts w:ascii="Arial" w:hAnsi="Arial" w:cs="Arial"/>
          <w:color w:val="000000" w:themeColor="text1"/>
          <w:sz w:val="22"/>
          <w:szCs w:val="22"/>
        </w:rPr>
        <w:t>(3), 207-210 (4 pp text)</w:t>
      </w:r>
    </w:p>
    <w:p w:rsidR="008015A9" w:rsidRPr="009D54E6" w:rsidRDefault="008015A9" w:rsidP="008015A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Gangestad, S. W., &amp; Haselton, M. G. (2015). Human estrus: Implications for relationship science. </w:t>
      </w:r>
      <w:r w:rsidRPr="009D54E6">
        <w:rPr>
          <w:rFonts w:ascii="Arial" w:hAnsi="Arial" w:cs="Arial"/>
          <w:i/>
          <w:color w:val="000000" w:themeColor="text1"/>
          <w:sz w:val="22"/>
          <w:szCs w:val="22"/>
        </w:rPr>
        <w:t>Current Opinion in Psychology, 1</w:t>
      </w:r>
      <w:r w:rsidRPr="009D54E6">
        <w:rPr>
          <w:rFonts w:ascii="Arial" w:hAnsi="Arial" w:cs="Arial"/>
          <w:color w:val="000000" w:themeColor="text1"/>
          <w:sz w:val="22"/>
          <w:szCs w:val="22"/>
        </w:rPr>
        <w:t>, 45-51. (5 pp text)</w:t>
      </w:r>
    </w:p>
    <w:p w:rsidR="008015A9" w:rsidRPr="009D54E6" w:rsidRDefault="008015A9" w:rsidP="008015A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Kramer, K. L., &amp; Russell, A. F. (2015). Was monogamy a key step on the hominin road? Reevaluating the monogamy hypothesis in the evolution of </w:t>
      </w:r>
      <w:r w:rsidRPr="009D54E6">
        <w:rPr>
          <w:rFonts w:ascii="Arial" w:hAnsi="Arial" w:cs="Arial"/>
          <w:color w:val="000000" w:themeColor="text1"/>
          <w:sz w:val="22"/>
          <w:szCs w:val="22"/>
        </w:rPr>
        <w:lastRenderedPageBreak/>
        <w:t xml:space="preserve">cooperative breeding. </w:t>
      </w:r>
      <w:r w:rsidRPr="009D54E6">
        <w:rPr>
          <w:rFonts w:ascii="Arial" w:hAnsi="Arial" w:cs="Arial"/>
          <w:i/>
          <w:color w:val="000000" w:themeColor="text1"/>
          <w:sz w:val="22"/>
          <w:szCs w:val="22"/>
        </w:rPr>
        <w:t>Evolutionary Anthropology, 24</w:t>
      </w:r>
      <w:r w:rsidRPr="009D54E6">
        <w:rPr>
          <w:rFonts w:ascii="Arial" w:hAnsi="Arial" w:cs="Arial"/>
          <w:color w:val="000000" w:themeColor="text1"/>
          <w:sz w:val="22"/>
          <w:szCs w:val="22"/>
        </w:rPr>
        <w:t>, 73-83. (9 pp text)</w:t>
      </w:r>
    </w:p>
    <w:p w:rsidR="00D66C43" w:rsidRPr="009D54E6" w:rsidRDefault="00D66C43" w:rsidP="00357087">
      <w:pPr>
        <w:pStyle w:val="Standard"/>
        <w:rPr>
          <w:color w:val="000000" w:themeColor="text1"/>
          <w:szCs w:val="22"/>
        </w:rPr>
      </w:pPr>
    </w:p>
    <w:p w:rsidR="003F2C94" w:rsidRPr="009D54E6" w:rsidRDefault="006D5642" w:rsidP="007C1545">
      <w:pPr>
        <w:ind w:left="720" w:hanging="720"/>
        <w:rPr>
          <w:rFonts w:ascii="Arial" w:hAnsi="Arial" w:cs="Arial"/>
          <w:b/>
          <w:color w:val="000000" w:themeColor="text1"/>
          <w:sz w:val="22"/>
          <w:szCs w:val="22"/>
          <w:u w:val="single"/>
        </w:rPr>
      </w:pPr>
      <w:r w:rsidRPr="009D54E6">
        <w:rPr>
          <w:rFonts w:ascii="Arial" w:hAnsi="Arial" w:cs="Arial"/>
          <w:b/>
          <w:color w:val="000000" w:themeColor="text1"/>
          <w:sz w:val="22"/>
          <w:szCs w:val="22"/>
          <w:u w:val="single"/>
        </w:rPr>
        <w:t xml:space="preserve">Class 6: </w:t>
      </w:r>
      <w:r w:rsidR="00B83CFB">
        <w:rPr>
          <w:rFonts w:ascii="Arial" w:hAnsi="Arial" w:cs="Arial"/>
          <w:b/>
          <w:color w:val="000000" w:themeColor="text1"/>
          <w:sz w:val="22"/>
          <w:szCs w:val="22"/>
          <w:u w:val="single"/>
        </w:rPr>
        <w:t>Sept 27</w:t>
      </w:r>
      <w:r w:rsidRPr="009D54E6">
        <w:rPr>
          <w:rFonts w:ascii="Arial" w:hAnsi="Arial" w:cs="Arial"/>
          <w:b/>
          <w:color w:val="000000" w:themeColor="text1"/>
          <w:sz w:val="22"/>
          <w:szCs w:val="22"/>
          <w:u w:val="single"/>
        </w:rPr>
        <w:t xml:space="preserve">: </w:t>
      </w:r>
      <w:r w:rsidR="007C1545" w:rsidRPr="009D54E6">
        <w:rPr>
          <w:rFonts w:ascii="Arial" w:hAnsi="Arial" w:cs="Arial"/>
          <w:b/>
          <w:color w:val="000000" w:themeColor="text1"/>
          <w:sz w:val="22"/>
          <w:szCs w:val="22"/>
          <w:u w:val="single"/>
        </w:rPr>
        <w:t>Human monogamy: Historical origins &amp; cultural functions</w:t>
      </w:r>
    </w:p>
    <w:p w:rsidR="003F2C94" w:rsidRPr="009D54E6" w:rsidRDefault="00D4576F" w:rsidP="007C1545">
      <w:pPr>
        <w:pStyle w:val="Standard"/>
        <w:ind w:left="720"/>
        <w:rPr>
          <w:color w:val="000000" w:themeColor="text1"/>
          <w:szCs w:val="22"/>
        </w:rPr>
      </w:pPr>
      <w:r w:rsidRPr="009D54E6">
        <w:rPr>
          <w:b/>
          <w:color w:val="000000" w:themeColor="text1"/>
          <w:szCs w:val="22"/>
        </w:rPr>
        <w:t>Readings (</w:t>
      </w:r>
      <w:r w:rsidR="007C1545" w:rsidRPr="009D54E6">
        <w:rPr>
          <w:b/>
          <w:color w:val="000000" w:themeColor="text1"/>
          <w:szCs w:val="22"/>
        </w:rPr>
        <w:t>40</w:t>
      </w:r>
      <w:r w:rsidR="006D5642" w:rsidRPr="009D54E6">
        <w:rPr>
          <w:b/>
          <w:color w:val="000000" w:themeColor="text1"/>
          <w:szCs w:val="22"/>
        </w:rPr>
        <w:t xml:space="preserve"> pp total):</w:t>
      </w:r>
    </w:p>
    <w:p w:rsidR="007C1545" w:rsidRPr="009D54E6" w:rsidRDefault="007C1545" w:rsidP="007C154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Michaels &amp; Johnson (2015). </w:t>
      </w:r>
      <w:r w:rsidRPr="009D54E6">
        <w:rPr>
          <w:rFonts w:ascii="Arial" w:hAnsi="Arial" w:cs="Arial"/>
          <w:i/>
          <w:color w:val="000000" w:themeColor="text1"/>
          <w:sz w:val="22"/>
          <w:szCs w:val="22"/>
        </w:rPr>
        <w:t>Designer relationships</w:t>
      </w:r>
      <w:r w:rsidRPr="009D54E6">
        <w:rPr>
          <w:rFonts w:ascii="Arial" w:hAnsi="Arial" w:cs="Arial"/>
          <w:color w:val="000000" w:themeColor="text1"/>
          <w:sz w:val="22"/>
          <w:szCs w:val="22"/>
        </w:rPr>
        <w:t>:</w:t>
      </w:r>
    </w:p>
    <w:p w:rsidR="007C1545" w:rsidRPr="009D54E6" w:rsidRDefault="007C1545" w:rsidP="007C1545">
      <w:pPr>
        <w:ind w:left="2160" w:hanging="720"/>
        <w:rPr>
          <w:rFonts w:ascii="Arial" w:hAnsi="Arial" w:cs="Arial"/>
          <w:color w:val="000000" w:themeColor="text1"/>
          <w:sz w:val="22"/>
          <w:szCs w:val="22"/>
        </w:rPr>
      </w:pPr>
      <w:r w:rsidRPr="009D54E6">
        <w:rPr>
          <w:rFonts w:ascii="Arial" w:hAnsi="Arial" w:cs="Arial"/>
          <w:color w:val="000000" w:themeColor="text1"/>
          <w:sz w:val="22"/>
          <w:szCs w:val="22"/>
        </w:rPr>
        <w:t>Chapter 3, ‘Mononormative myths’, pp. 41-53 (13 pp text</w:t>
      </w:r>
    </w:p>
    <w:p w:rsidR="007C1545" w:rsidRPr="009D54E6" w:rsidRDefault="007C1545" w:rsidP="007C154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Miller, G. F. (2001).  The dark continent of sexual strategies.  (Review of The myth of monogamy by David Barash and Judith Eve Lipton).  </w:t>
      </w:r>
      <w:r w:rsidRPr="009D54E6">
        <w:rPr>
          <w:rFonts w:ascii="Arial" w:hAnsi="Arial" w:cs="Arial"/>
          <w:i/>
          <w:color w:val="000000" w:themeColor="text1"/>
          <w:sz w:val="22"/>
          <w:szCs w:val="22"/>
        </w:rPr>
        <w:t>Cerebrum, 3</w:t>
      </w:r>
      <w:r w:rsidRPr="009D54E6">
        <w:rPr>
          <w:rFonts w:ascii="Arial" w:hAnsi="Arial" w:cs="Arial"/>
          <w:color w:val="000000" w:themeColor="text1"/>
          <w:sz w:val="22"/>
          <w:szCs w:val="22"/>
        </w:rPr>
        <w:t>(3), 113-120. (7 pp text)</w:t>
      </w:r>
    </w:p>
    <w:p w:rsidR="007C1545" w:rsidRPr="009D54E6" w:rsidRDefault="007C1545" w:rsidP="007C154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Scheidel, W. (2009). A peculiar institution? Greco–Roman monogamy in global context. </w:t>
      </w:r>
      <w:r w:rsidRPr="009D54E6">
        <w:rPr>
          <w:rFonts w:ascii="Arial" w:hAnsi="Arial" w:cs="Arial"/>
          <w:i/>
          <w:color w:val="000000" w:themeColor="text1"/>
          <w:sz w:val="22"/>
          <w:szCs w:val="22"/>
        </w:rPr>
        <w:t>The history of the family, 14</w:t>
      </w:r>
      <w:r w:rsidRPr="009D54E6">
        <w:rPr>
          <w:rFonts w:ascii="Arial" w:hAnsi="Arial" w:cs="Arial"/>
          <w:color w:val="000000" w:themeColor="text1"/>
          <w:sz w:val="22"/>
          <w:szCs w:val="22"/>
        </w:rPr>
        <w:t xml:space="preserve">, 280-291. (9 pp text) </w:t>
      </w:r>
    </w:p>
    <w:p w:rsidR="007C1545" w:rsidRPr="009D54E6" w:rsidRDefault="007C1545" w:rsidP="007C154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Henrich et al. (2012). The puzzle of monogamous marriage. </w:t>
      </w:r>
      <w:r w:rsidRPr="009D54E6">
        <w:rPr>
          <w:rFonts w:ascii="Arial" w:hAnsi="Arial" w:cs="Arial"/>
          <w:i/>
          <w:color w:val="000000" w:themeColor="text1"/>
          <w:sz w:val="22"/>
          <w:szCs w:val="22"/>
        </w:rPr>
        <w:t>Philosophical Transactions of the Royal Society of London B, 367</w:t>
      </w:r>
      <w:r w:rsidRPr="009D54E6">
        <w:rPr>
          <w:rFonts w:ascii="Arial" w:hAnsi="Arial" w:cs="Arial"/>
          <w:color w:val="000000" w:themeColor="text1"/>
          <w:sz w:val="22"/>
          <w:szCs w:val="22"/>
        </w:rPr>
        <w:t xml:space="preserve">, 657-669. (11 pp text) </w:t>
      </w:r>
    </w:p>
    <w:p w:rsidR="003F2C94" w:rsidRPr="009D54E6" w:rsidRDefault="006D5642" w:rsidP="00357087">
      <w:pPr>
        <w:pStyle w:val="Footer"/>
        <w:tabs>
          <w:tab w:val="clear" w:pos="4320"/>
          <w:tab w:val="clear" w:pos="8640"/>
          <w:tab w:val="left" w:pos="4995"/>
        </w:tabs>
        <w:rPr>
          <w:color w:val="000000" w:themeColor="text1"/>
          <w:szCs w:val="22"/>
        </w:rPr>
      </w:pPr>
      <w:r w:rsidRPr="009D54E6">
        <w:rPr>
          <w:color w:val="000000" w:themeColor="text1"/>
          <w:szCs w:val="22"/>
        </w:rPr>
        <w:tab/>
      </w:r>
    </w:p>
    <w:p w:rsidR="003F2C94" w:rsidRPr="009D54E6" w:rsidRDefault="006D5642" w:rsidP="00C933F5">
      <w:pPr>
        <w:rPr>
          <w:rFonts w:ascii="Arial" w:hAnsi="Arial" w:cs="Arial"/>
          <w:b/>
          <w:color w:val="000000" w:themeColor="text1"/>
          <w:sz w:val="22"/>
          <w:szCs w:val="22"/>
          <w:u w:val="single"/>
        </w:rPr>
      </w:pPr>
      <w:r w:rsidRPr="009D54E6">
        <w:rPr>
          <w:rFonts w:ascii="Arial" w:hAnsi="Arial" w:cs="Arial"/>
          <w:b/>
          <w:color w:val="000000" w:themeColor="text1"/>
          <w:sz w:val="22"/>
          <w:szCs w:val="22"/>
          <w:u w:val="single"/>
        </w:rPr>
        <w:t>Class 7:</w:t>
      </w:r>
      <w:r w:rsidR="00D4576F" w:rsidRPr="009D54E6">
        <w:rPr>
          <w:rFonts w:ascii="Arial" w:hAnsi="Arial" w:cs="Arial"/>
          <w:b/>
          <w:color w:val="000000" w:themeColor="text1"/>
          <w:sz w:val="22"/>
          <w:szCs w:val="22"/>
          <w:u w:val="single"/>
        </w:rPr>
        <w:t xml:space="preserve"> </w:t>
      </w:r>
      <w:r w:rsidR="00B83CFB">
        <w:rPr>
          <w:rFonts w:ascii="Arial" w:hAnsi="Arial" w:cs="Arial"/>
          <w:b/>
          <w:color w:val="000000" w:themeColor="text1"/>
          <w:sz w:val="22"/>
          <w:szCs w:val="22"/>
          <w:u w:val="single"/>
        </w:rPr>
        <w:t>Oct 4</w:t>
      </w:r>
      <w:r w:rsidRPr="009D54E6">
        <w:rPr>
          <w:rFonts w:ascii="Arial" w:hAnsi="Arial" w:cs="Arial"/>
          <w:b/>
          <w:color w:val="000000" w:themeColor="text1"/>
          <w:sz w:val="22"/>
          <w:szCs w:val="22"/>
          <w:u w:val="single"/>
        </w:rPr>
        <w:t xml:space="preserve">: </w:t>
      </w:r>
      <w:r w:rsidR="00C933F5" w:rsidRPr="009D54E6">
        <w:rPr>
          <w:rFonts w:ascii="Arial" w:hAnsi="Arial" w:cs="Arial"/>
          <w:b/>
          <w:color w:val="000000" w:themeColor="text1"/>
          <w:sz w:val="22"/>
          <w:szCs w:val="22"/>
          <w:u w:val="single"/>
        </w:rPr>
        <w:t>Love, romance, and mating norms</w:t>
      </w:r>
    </w:p>
    <w:p w:rsidR="00CB1E99" w:rsidRPr="009D54E6" w:rsidRDefault="00D4576F" w:rsidP="00C933F5">
      <w:pPr>
        <w:pStyle w:val="Standard"/>
        <w:ind w:left="720"/>
        <w:rPr>
          <w:color w:val="000000" w:themeColor="text1"/>
          <w:szCs w:val="22"/>
        </w:rPr>
      </w:pPr>
      <w:r w:rsidRPr="009D54E6">
        <w:rPr>
          <w:b/>
          <w:color w:val="000000" w:themeColor="text1"/>
          <w:szCs w:val="22"/>
        </w:rPr>
        <w:t>Readings (</w:t>
      </w:r>
      <w:r w:rsidR="006E5610" w:rsidRPr="009D54E6">
        <w:rPr>
          <w:b/>
          <w:color w:val="000000" w:themeColor="text1"/>
          <w:szCs w:val="22"/>
        </w:rPr>
        <w:t>49</w:t>
      </w:r>
      <w:r w:rsidR="006D5642" w:rsidRPr="009D54E6">
        <w:rPr>
          <w:b/>
          <w:color w:val="000000" w:themeColor="text1"/>
          <w:szCs w:val="22"/>
        </w:rPr>
        <w:t xml:space="preserve"> pp total):</w:t>
      </w:r>
    </w:p>
    <w:p w:rsidR="00C933F5" w:rsidRPr="009D54E6" w:rsidRDefault="00C933F5" w:rsidP="00C933F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Salmon, C. (2012). The pop culture of sex: An evolutionary window on the worlds of pornography and romance. </w:t>
      </w:r>
      <w:r w:rsidRPr="009D54E6">
        <w:rPr>
          <w:rFonts w:ascii="Arial" w:hAnsi="Arial" w:cs="Arial"/>
          <w:i/>
          <w:color w:val="000000" w:themeColor="text1"/>
          <w:sz w:val="22"/>
          <w:szCs w:val="22"/>
        </w:rPr>
        <w:t>Review of General Psychology, 16</w:t>
      </w:r>
      <w:r w:rsidRPr="009D54E6">
        <w:rPr>
          <w:rFonts w:ascii="Arial" w:hAnsi="Arial" w:cs="Arial"/>
          <w:color w:val="000000" w:themeColor="text1"/>
          <w:sz w:val="22"/>
          <w:szCs w:val="22"/>
        </w:rPr>
        <w:t>(2), 152-160. (7 pp text)</w:t>
      </w:r>
    </w:p>
    <w:p w:rsidR="00C933F5" w:rsidRPr="009D54E6" w:rsidRDefault="00C933F5" w:rsidP="00C933F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Fletcher, G. J. O., et al. (2015). Pair-bonding, romantic love, and evolution: The curious case of Homo sapiens.  </w:t>
      </w:r>
      <w:r w:rsidRPr="009D54E6">
        <w:rPr>
          <w:rFonts w:ascii="Arial" w:hAnsi="Arial" w:cs="Arial"/>
          <w:i/>
          <w:color w:val="000000" w:themeColor="text1"/>
          <w:sz w:val="22"/>
          <w:szCs w:val="22"/>
        </w:rPr>
        <w:t>Perspectives on Psychological Science, 10</w:t>
      </w:r>
      <w:r w:rsidRPr="009D54E6">
        <w:rPr>
          <w:rFonts w:ascii="Arial" w:hAnsi="Arial" w:cs="Arial"/>
          <w:color w:val="000000" w:themeColor="text1"/>
          <w:sz w:val="22"/>
          <w:szCs w:val="22"/>
        </w:rPr>
        <w:t xml:space="preserve">(1), 20-36. (15 pp text) </w:t>
      </w:r>
    </w:p>
    <w:p w:rsidR="00C933F5" w:rsidRPr="009D54E6" w:rsidRDefault="00C933F5" w:rsidP="00C933F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Moors, A. C., Matsink, J. L., &amp; Schechinger, H. A. (2017). Unique and shared relationship benefits of consensually non-monogamous and monogamous relationships: A review and insights for moving forward. </w:t>
      </w:r>
      <w:r w:rsidRPr="009D54E6">
        <w:rPr>
          <w:rFonts w:ascii="Arial" w:hAnsi="Arial" w:cs="Arial"/>
          <w:i/>
          <w:color w:val="000000" w:themeColor="text1"/>
          <w:sz w:val="22"/>
          <w:szCs w:val="22"/>
        </w:rPr>
        <w:t>European Psychologist, 22</w:t>
      </w:r>
      <w:r w:rsidRPr="009D54E6">
        <w:rPr>
          <w:rFonts w:ascii="Arial" w:hAnsi="Arial" w:cs="Arial"/>
          <w:color w:val="000000" w:themeColor="text1"/>
          <w:sz w:val="22"/>
          <w:szCs w:val="22"/>
        </w:rPr>
        <w:t>(1), 55-71. (13 pp text)</w:t>
      </w:r>
    </w:p>
    <w:p w:rsidR="00C933F5" w:rsidRPr="009D54E6" w:rsidRDefault="00C933F5" w:rsidP="00C933F5">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Burleigh, T. J., Rubel, A. N., &amp; Meegan, D. V. (2016). Wanting ‘the whole loaf’: Zero-sum thinking about love is associated with prejudice against consensual non-monogamists. </w:t>
      </w:r>
      <w:r w:rsidRPr="009D54E6">
        <w:rPr>
          <w:rFonts w:ascii="Arial" w:hAnsi="Arial" w:cs="Arial"/>
          <w:i/>
          <w:color w:val="000000" w:themeColor="text1"/>
          <w:sz w:val="22"/>
          <w:szCs w:val="22"/>
        </w:rPr>
        <w:t>Psychology &amp; Sexuality, 8</w:t>
      </w:r>
      <w:r w:rsidRPr="009D54E6">
        <w:rPr>
          <w:rFonts w:ascii="Arial" w:hAnsi="Arial" w:cs="Arial"/>
          <w:color w:val="000000" w:themeColor="text1"/>
          <w:sz w:val="22"/>
          <w:szCs w:val="22"/>
        </w:rPr>
        <w:t xml:space="preserve">(1-2), 24-40. (14 pp text) </w:t>
      </w:r>
    </w:p>
    <w:p w:rsidR="003F2C94" w:rsidRPr="009D54E6" w:rsidRDefault="003F2C94" w:rsidP="00357087">
      <w:pPr>
        <w:pStyle w:val="Standard"/>
        <w:tabs>
          <w:tab w:val="left" w:pos="6495"/>
        </w:tabs>
        <w:rPr>
          <w:color w:val="000000" w:themeColor="text1"/>
          <w:szCs w:val="22"/>
        </w:rPr>
      </w:pPr>
    </w:p>
    <w:p w:rsidR="003F2C94" w:rsidRPr="009D54E6" w:rsidRDefault="00473FA1" w:rsidP="00357087">
      <w:pPr>
        <w:pStyle w:val="Textbodyindent"/>
        <w:rPr>
          <w:color w:val="000000" w:themeColor="text1"/>
          <w:szCs w:val="22"/>
        </w:rPr>
      </w:pPr>
      <w:r w:rsidRPr="009D54E6">
        <w:rPr>
          <w:color w:val="000000" w:themeColor="text1"/>
          <w:szCs w:val="22"/>
        </w:rPr>
        <w:t xml:space="preserve">Class 8: </w:t>
      </w:r>
      <w:r w:rsidR="00B83CFB">
        <w:rPr>
          <w:color w:val="000000" w:themeColor="text1"/>
          <w:szCs w:val="22"/>
        </w:rPr>
        <w:t>Oct 11</w:t>
      </w:r>
      <w:r w:rsidR="006D5642" w:rsidRPr="009D54E6">
        <w:rPr>
          <w:color w:val="000000" w:themeColor="text1"/>
          <w:szCs w:val="22"/>
        </w:rPr>
        <w:t xml:space="preserve">: </w:t>
      </w:r>
      <w:r w:rsidR="004A4CBD" w:rsidRPr="009D54E6">
        <w:rPr>
          <w:color w:val="000000" w:themeColor="text1"/>
          <w:szCs w:val="22"/>
        </w:rPr>
        <w:t>Attitudes to non-monogamy: Public awareness and stigma</w:t>
      </w:r>
    </w:p>
    <w:p w:rsidR="003F2C94" w:rsidRPr="009D54E6" w:rsidRDefault="00D4576F" w:rsidP="004A4CBD">
      <w:pPr>
        <w:pStyle w:val="Standard"/>
        <w:ind w:left="1440" w:hanging="720"/>
        <w:rPr>
          <w:color w:val="000000" w:themeColor="text1"/>
          <w:szCs w:val="22"/>
        </w:rPr>
      </w:pPr>
      <w:r w:rsidRPr="009D54E6">
        <w:rPr>
          <w:b/>
          <w:color w:val="000000" w:themeColor="text1"/>
          <w:szCs w:val="22"/>
        </w:rPr>
        <w:t>Readings (</w:t>
      </w:r>
      <w:r w:rsidR="004A4CBD" w:rsidRPr="009D54E6">
        <w:rPr>
          <w:b/>
          <w:color w:val="000000" w:themeColor="text1"/>
          <w:szCs w:val="22"/>
        </w:rPr>
        <w:t>40</w:t>
      </w:r>
      <w:r w:rsidR="006D5642" w:rsidRPr="009D54E6">
        <w:rPr>
          <w:b/>
          <w:color w:val="000000" w:themeColor="text1"/>
          <w:szCs w:val="22"/>
        </w:rPr>
        <w:t xml:space="preserve"> pp total):</w:t>
      </w:r>
    </w:p>
    <w:p w:rsidR="004A4CBD" w:rsidRPr="009D54E6" w:rsidRDefault="004A4CBD" w:rsidP="004A4CBD">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Miller, G. F. (2011). Genes fit for a queen: How Kate won her mate. </w:t>
      </w:r>
      <w:r w:rsidRPr="009D54E6">
        <w:rPr>
          <w:rFonts w:ascii="Arial" w:hAnsi="Arial" w:cs="Arial"/>
          <w:i/>
          <w:color w:val="000000" w:themeColor="text1"/>
          <w:sz w:val="22"/>
          <w:szCs w:val="22"/>
        </w:rPr>
        <w:t>New Scientist</w:t>
      </w:r>
      <w:r w:rsidRPr="009D54E6">
        <w:rPr>
          <w:rFonts w:ascii="Arial" w:hAnsi="Arial" w:cs="Arial"/>
          <w:color w:val="000000" w:themeColor="text1"/>
          <w:sz w:val="22"/>
          <w:szCs w:val="22"/>
        </w:rPr>
        <w:t>, April 27. (4 pp)</w:t>
      </w:r>
    </w:p>
    <w:p w:rsidR="004A4CBD" w:rsidRPr="009D54E6" w:rsidRDefault="004A4CBD" w:rsidP="004A4CBD">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Matsick, J. L., Conley, T. D., Ziegler, A., et al. (2014). Love and sex: Polyamorous relationships are perceived more favorably than swinging and open relationships. </w:t>
      </w:r>
      <w:r w:rsidRPr="009D54E6">
        <w:rPr>
          <w:rFonts w:ascii="Arial" w:hAnsi="Arial" w:cs="Arial"/>
          <w:i/>
          <w:color w:val="000000" w:themeColor="text1"/>
          <w:sz w:val="22"/>
          <w:szCs w:val="22"/>
        </w:rPr>
        <w:t>Psychology &amp; Sexuality, 5</w:t>
      </w:r>
      <w:r w:rsidRPr="009D54E6">
        <w:rPr>
          <w:rFonts w:ascii="Arial" w:hAnsi="Arial" w:cs="Arial"/>
          <w:color w:val="000000" w:themeColor="text1"/>
          <w:sz w:val="22"/>
          <w:szCs w:val="22"/>
        </w:rPr>
        <w:t xml:space="preserve">(4), 339-348. (9 pp text) </w:t>
      </w:r>
    </w:p>
    <w:p w:rsidR="004A4CBD" w:rsidRPr="009D54E6" w:rsidRDefault="004A4CBD" w:rsidP="004A4CBD">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Johnson, S. M., Giuliano, T. A., Herselman, J. R., et al. (2015). Development of a brief measure of attitudes towards polyamory. </w:t>
      </w:r>
      <w:r w:rsidRPr="009D54E6">
        <w:rPr>
          <w:rFonts w:ascii="Arial" w:hAnsi="Arial" w:cs="Arial"/>
          <w:i/>
          <w:color w:val="000000" w:themeColor="text1"/>
          <w:sz w:val="22"/>
          <w:szCs w:val="22"/>
        </w:rPr>
        <w:t>Psychology &amp; Sexuality, 6</w:t>
      </w:r>
      <w:r w:rsidRPr="009D54E6">
        <w:rPr>
          <w:rFonts w:ascii="Arial" w:hAnsi="Arial" w:cs="Arial"/>
          <w:color w:val="000000" w:themeColor="text1"/>
          <w:sz w:val="22"/>
          <w:szCs w:val="22"/>
        </w:rPr>
        <w:t xml:space="preserve">(4), 325-339.  (12 pp text) </w:t>
      </w:r>
    </w:p>
    <w:p w:rsidR="004A4CBD" w:rsidRPr="009D54E6" w:rsidRDefault="004A4CBD" w:rsidP="004A4CBD">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Hutzler, K. T., Giuliano, T. A., Herselman, J. R., et al. (2016). Three’s a crowd: Public awareness and (mis)perceptions of polyamory. </w:t>
      </w:r>
      <w:r w:rsidRPr="009D54E6">
        <w:rPr>
          <w:rFonts w:ascii="Arial" w:hAnsi="Arial" w:cs="Arial"/>
          <w:i/>
          <w:color w:val="000000" w:themeColor="text1"/>
          <w:sz w:val="22"/>
          <w:szCs w:val="22"/>
        </w:rPr>
        <w:t>Psychology &amp; Sexuality, 7</w:t>
      </w:r>
      <w:r w:rsidRPr="009D54E6">
        <w:rPr>
          <w:rFonts w:ascii="Arial" w:hAnsi="Arial" w:cs="Arial"/>
          <w:color w:val="000000" w:themeColor="text1"/>
          <w:sz w:val="22"/>
          <w:szCs w:val="22"/>
        </w:rPr>
        <w:t xml:space="preserve">(2), 69-87. (15 pp text) </w:t>
      </w:r>
    </w:p>
    <w:p w:rsidR="00B83CFB" w:rsidRDefault="00B83CFB" w:rsidP="00B83CFB">
      <w:pPr>
        <w:pStyle w:val="Standard"/>
        <w:tabs>
          <w:tab w:val="left" w:pos="6495"/>
        </w:tabs>
        <w:rPr>
          <w:b/>
          <w:color w:val="000000" w:themeColor="text1"/>
          <w:szCs w:val="22"/>
        </w:rPr>
      </w:pPr>
    </w:p>
    <w:p w:rsidR="00B83CFB" w:rsidRPr="009D54E6" w:rsidRDefault="00B83CFB" w:rsidP="00B83CFB">
      <w:pPr>
        <w:pStyle w:val="Standard"/>
        <w:tabs>
          <w:tab w:val="left" w:pos="6495"/>
        </w:tabs>
        <w:rPr>
          <w:b/>
          <w:color w:val="000000" w:themeColor="text1"/>
          <w:szCs w:val="22"/>
        </w:rPr>
      </w:pPr>
      <w:r w:rsidRPr="009D54E6">
        <w:rPr>
          <w:b/>
          <w:color w:val="000000" w:themeColor="text1"/>
          <w:szCs w:val="22"/>
        </w:rPr>
        <w:t>(Oct 12 - 15: Fall Break)</w:t>
      </w:r>
    </w:p>
    <w:p w:rsidR="003F2C94" w:rsidRPr="009D54E6" w:rsidRDefault="003F2C94" w:rsidP="00357087">
      <w:pPr>
        <w:pStyle w:val="Standard"/>
        <w:rPr>
          <w:color w:val="000000" w:themeColor="text1"/>
          <w:szCs w:val="22"/>
        </w:rPr>
      </w:pPr>
    </w:p>
    <w:p w:rsidR="003F2C94" w:rsidRPr="009D54E6" w:rsidRDefault="00473FA1" w:rsidP="00357087">
      <w:pPr>
        <w:pStyle w:val="Standard"/>
        <w:rPr>
          <w:color w:val="000000" w:themeColor="text1"/>
          <w:szCs w:val="22"/>
        </w:rPr>
      </w:pPr>
      <w:r w:rsidRPr="009D54E6">
        <w:rPr>
          <w:b/>
          <w:color w:val="000000" w:themeColor="text1"/>
          <w:szCs w:val="22"/>
          <w:u w:val="single"/>
        </w:rPr>
        <w:t xml:space="preserve">Class 9: </w:t>
      </w:r>
      <w:r w:rsidR="00B83CFB">
        <w:rPr>
          <w:b/>
          <w:color w:val="000000" w:themeColor="text1"/>
          <w:szCs w:val="22"/>
          <w:u w:val="single"/>
        </w:rPr>
        <w:t>Oct 18</w:t>
      </w:r>
      <w:r w:rsidR="006D5642" w:rsidRPr="009D54E6">
        <w:rPr>
          <w:b/>
          <w:color w:val="000000" w:themeColor="text1"/>
          <w:szCs w:val="22"/>
          <w:u w:val="single"/>
        </w:rPr>
        <w:t xml:space="preserve">: </w:t>
      </w:r>
      <w:r w:rsidR="00173A6A" w:rsidRPr="009D54E6">
        <w:rPr>
          <w:b/>
          <w:color w:val="000000" w:themeColor="text1"/>
          <w:szCs w:val="22"/>
          <w:u w:val="single"/>
        </w:rPr>
        <w:t>Attitudes to non-monogamy: STIs and marriage law</w:t>
      </w:r>
    </w:p>
    <w:p w:rsidR="003F2C94" w:rsidRPr="009D54E6" w:rsidRDefault="00D4576F" w:rsidP="00173A6A">
      <w:pPr>
        <w:pStyle w:val="Standard"/>
        <w:ind w:left="720"/>
        <w:rPr>
          <w:color w:val="000000" w:themeColor="text1"/>
          <w:szCs w:val="22"/>
        </w:rPr>
      </w:pPr>
      <w:r w:rsidRPr="009D54E6">
        <w:rPr>
          <w:b/>
          <w:color w:val="000000" w:themeColor="text1"/>
          <w:szCs w:val="22"/>
        </w:rPr>
        <w:t>Readings (</w:t>
      </w:r>
      <w:r w:rsidR="00173A6A" w:rsidRPr="009D54E6">
        <w:rPr>
          <w:b/>
          <w:color w:val="000000" w:themeColor="text1"/>
          <w:szCs w:val="22"/>
        </w:rPr>
        <w:t>46</w:t>
      </w:r>
      <w:r w:rsidR="006D5642" w:rsidRPr="009D54E6">
        <w:rPr>
          <w:b/>
          <w:color w:val="000000" w:themeColor="text1"/>
          <w:szCs w:val="22"/>
        </w:rPr>
        <w:t xml:space="preserve"> pp total):</w:t>
      </w:r>
    </w:p>
    <w:p w:rsidR="00173A6A" w:rsidRPr="009D54E6" w:rsidRDefault="00173A6A" w:rsidP="00173A6A">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Conley, T. D., Moors, A. C., Matsick, J. L., et al. (2015). Sexuality-related risks are judged more harshly than comparable health risks. </w:t>
      </w:r>
      <w:r w:rsidRPr="009D54E6">
        <w:rPr>
          <w:rFonts w:ascii="Arial" w:hAnsi="Arial" w:cs="Arial"/>
          <w:i/>
          <w:color w:val="000000" w:themeColor="text1"/>
          <w:sz w:val="22"/>
          <w:szCs w:val="22"/>
        </w:rPr>
        <w:t xml:space="preserve">International J. of </w:t>
      </w:r>
      <w:r w:rsidRPr="009D54E6">
        <w:rPr>
          <w:rFonts w:ascii="Arial" w:hAnsi="Arial" w:cs="Arial"/>
          <w:i/>
          <w:color w:val="000000" w:themeColor="text1"/>
          <w:sz w:val="22"/>
          <w:szCs w:val="22"/>
        </w:rPr>
        <w:lastRenderedPageBreak/>
        <w:t>Sexual Health, 27</w:t>
      </w:r>
      <w:r w:rsidRPr="009D54E6">
        <w:rPr>
          <w:rFonts w:ascii="Arial" w:hAnsi="Arial" w:cs="Arial"/>
          <w:color w:val="000000" w:themeColor="text1"/>
          <w:sz w:val="22"/>
          <w:szCs w:val="22"/>
        </w:rPr>
        <w:t>(4), 508-521. (12 pp text)</w:t>
      </w:r>
    </w:p>
    <w:p w:rsidR="00173A6A" w:rsidRPr="009D54E6" w:rsidRDefault="00173A6A" w:rsidP="00173A6A">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Lehmiller, J. J. (2015). A comparison of sexual health history and practices among monogamous and consensually nonmonogamous sexual partners. </w:t>
      </w:r>
      <w:r w:rsidRPr="009D54E6">
        <w:rPr>
          <w:rFonts w:ascii="Arial" w:hAnsi="Arial" w:cs="Arial"/>
          <w:i/>
          <w:color w:val="000000" w:themeColor="text1"/>
          <w:sz w:val="22"/>
          <w:szCs w:val="22"/>
        </w:rPr>
        <w:t>J. of Sexual Medicine, 12</w:t>
      </w:r>
      <w:r w:rsidRPr="009D54E6">
        <w:rPr>
          <w:rFonts w:ascii="Arial" w:hAnsi="Arial" w:cs="Arial"/>
          <w:color w:val="000000" w:themeColor="text1"/>
          <w:sz w:val="22"/>
          <w:szCs w:val="22"/>
        </w:rPr>
        <w:t>(10), 2022-2028. (7 pp text)</w:t>
      </w:r>
    </w:p>
    <w:p w:rsidR="00173A6A" w:rsidRPr="009D54E6" w:rsidRDefault="00173A6A" w:rsidP="00173A6A">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Dryden, J. B. (2015). This is the family I chose: Broadening domestic partnership law to include polyamory. </w:t>
      </w:r>
      <w:r w:rsidRPr="009D54E6">
        <w:rPr>
          <w:rFonts w:ascii="Arial" w:hAnsi="Arial" w:cs="Arial"/>
          <w:i/>
          <w:color w:val="000000" w:themeColor="text1"/>
          <w:sz w:val="22"/>
          <w:szCs w:val="22"/>
        </w:rPr>
        <w:t>Journal of Public Law &amp; Policy, 36</w:t>
      </w:r>
      <w:r w:rsidRPr="009D54E6">
        <w:rPr>
          <w:rFonts w:ascii="Arial" w:hAnsi="Arial" w:cs="Arial"/>
          <w:color w:val="000000" w:themeColor="text1"/>
          <w:sz w:val="22"/>
          <w:szCs w:val="22"/>
        </w:rPr>
        <w:t xml:space="preserve">(1), 162-188. (27 pp) </w:t>
      </w:r>
    </w:p>
    <w:p w:rsidR="002368E9" w:rsidRPr="009D54E6" w:rsidRDefault="002368E9" w:rsidP="00357087">
      <w:pPr>
        <w:pStyle w:val="Standard"/>
        <w:tabs>
          <w:tab w:val="left" w:pos="7110"/>
        </w:tabs>
        <w:rPr>
          <w:color w:val="000000" w:themeColor="text1"/>
          <w:szCs w:val="22"/>
        </w:rPr>
      </w:pPr>
    </w:p>
    <w:p w:rsidR="003F2C94" w:rsidRPr="009D54E6" w:rsidRDefault="006D5642" w:rsidP="00357087">
      <w:pPr>
        <w:pStyle w:val="Textbodyindent"/>
        <w:rPr>
          <w:color w:val="000000" w:themeColor="text1"/>
          <w:szCs w:val="22"/>
        </w:rPr>
      </w:pPr>
      <w:r w:rsidRPr="009D54E6">
        <w:rPr>
          <w:color w:val="000000" w:themeColor="text1"/>
          <w:szCs w:val="22"/>
        </w:rPr>
        <w:t xml:space="preserve">Class 10: </w:t>
      </w:r>
      <w:r w:rsidR="00B83CFB">
        <w:rPr>
          <w:color w:val="000000" w:themeColor="text1"/>
          <w:szCs w:val="22"/>
        </w:rPr>
        <w:t>Oct 25</w:t>
      </w:r>
      <w:r w:rsidRPr="009D54E6">
        <w:rPr>
          <w:color w:val="000000" w:themeColor="text1"/>
          <w:szCs w:val="22"/>
        </w:rPr>
        <w:t xml:space="preserve">: </w:t>
      </w:r>
      <w:r w:rsidR="0062332D" w:rsidRPr="009D54E6">
        <w:rPr>
          <w:color w:val="000000" w:themeColor="text1"/>
          <w:szCs w:val="22"/>
        </w:rPr>
        <w:t>Jealousy as an evolved emotion and cultural value</w:t>
      </w:r>
    </w:p>
    <w:p w:rsidR="00D55243" w:rsidRPr="009D54E6" w:rsidRDefault="008010E7" w:rsidP="00357087">
      <w:pPr>
        <w:pStyle w:val="Heading5"/>
        <w:rPr>
          <w:color w:val="000000" w:themeColor="text1"/>
          <w:szCs w:val="22"/>
        </w:rPr>
      </w:pPr>
      <w:r w:rsidRPr="009D54E6">
        <w:rPr>
          <w:i/>
          <w:color w:val="000000" w:themeColor="text1"/>
          <w:szCs w:val="22"/>
        </w:rPr>
        <w:t>**</w:t>
      </w:r>
      <w:r w:rsidR="00D55243" w:rsidRPr="009D54E6">
        <w:rPr>
          <w:i/>
          <w:color w:val="000000" w:themeColor="text1"/>
          <w:szCs w:val="22"/>
        </w:rPr>
        <w:t>Term paper stage 2 due in class: Revised abstract, outline, and bibliography</w:t>
      </w:r>
    </w:p>
    <w:p w:rsidR="003F2C94" w:rsidRPr="009D54E6" w:rsidRDefault="00D4576F" w:rsidP="0062332D">
      <w:pPr>
        <w:pStyle w:val="Standard"/>
        <w:ind w:left="720"/>
        <w:rPr>
          <w:color w:val="000000" w:themeColor="text1"/>
          <w:szCs w:val="22"/>
        </w:rPr>
      </w:pPr>
      <w:r w:rsidRPr="009D54E6">
        <w:rPr>
          <w:b/>
          <w:color w:val="000000" w:themeColor="text1"/>
          <w:szCs w:val="22"/>
        </w:rPr>
        <w:t>Readings (</w:t>
      </w:r>
      <w:r w:rsidR="0062332D" w:rsidRPr="009D54E6">
        <w:rPr>
          <w:b/>
          <w:color w:val="000000" w:themeColor="text1"/>
          <w:szCs w:val="22"/>
        </w:rPr>
        <w:t>50</w:t>
      </w:r>
      <w:r w:rsidR="006D5642" w:rsidRPr="009D54E6">
        <w:rPr>
          <w:b/>
          <w:color w:val="000000" w:themeColor="text1"/>
          <w:szCs w:val="22"/>
        </w:rPr>
        <w:t xml:space="preserve"> pp total):</w:t>
      </w:r>
    </w:p>
    <w:p w:rsidR="0062332D" w:rsidRPr="009D54E6" w:rsidRDefault="0062332D" w:rsidP="0062332D">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Buss, D. M. (2013). Sexual jealousy. </w:t>
      </w:r>
      <w:r w:rsidRPr="009D54E6">
        <w:rPr>
          <w:rFonts w:ascii="Arial" w:hAnsi="Arial" w:cs="Arial"/>
          <w:i/>
          <w:color w:val="000000" w:themeColor="text1"/>
          <w:sz w:val="22"/>
          <w:szCs w:val="22"/>
        </w:rPr>
        <w:t>Psychological Topics 22</w:t>
      </w:r>
      <w:r w:rsidRPr="009D54E6">
        <w:rPr>
          <w:rFonts w:ascii="Arial" w:hAnsi="Arial" w:cs="Arial"/>
          <w:color w:val="000000" w:themeColor="text1"/>
          <w:sz w:val="22"/>
          <w:szCs w:val="22"/>
        </w:rPr>
        <w:t xml:space="preserve">, 2, 155-182. (23 pp text) </w:t>
      </w:r>
    </w:p>
    <w:p w:rsidR="0062332D" w:rsidRPr="009D54E6" w:rsidRDefault="0062332D" w:rsidP="0062332D">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Aumer, K., Bellew, W., Ito, B., et alo. (2014). The happy green eyed monogamist: Role of jealousy and compersion in monogamous and non-traditional relationships. </w:t>
      </w:r>
      <w:r w:rsidRPr="009D54E6">
        <w:rPr>
          <w:rFonts w:ascii="Arial" w:hAnsi="Arial" w:cs="Arial"/>
          <w:i/>
          <w:color w:val="000000" w:themeColor="text1"/>
          <w:sz w:val="22"/>
          <w:szCs w:val="22"/>
        </w:rPr>
        <w:t>Electronic J. of Human Sexuality, 17</w:t>
      </w:r>
      <w:r w:rsidRPr="009D54E6">
        <w:rPr>
          <w:rFonts w:ascii="Arial" w:hAnsi="Arial" w:cs="Arial"/>
          <w:color w:val="000000" w:themeColor="text1"/>
          <w:sz w:val="22"/>
          <w:szCs w:val="22"/>
        </w:rPr>
        <w:t>, 1-22. (17 pp text)</w:t>
      </w:r>
    </w:p>
    <w:p w:rsidR="0062332D" w:rsidRPr="009D54E6" w:rsidRDefault="0062332D" w:rsidP="0062332D">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Mogilski, J. K., Memering, S. L., Welling, L. L. M., et al. (2017). Monogamy versus consensual non-monogamy: Alternative approaches to pursuing a strategically pluralistic mating strategy.  </w:t>
      </w:r>
      <w:r w:rsidRPr="009D54E6">
        <w:rPr>
          <w:rFonts w:ascii="Arial" w:hAnsi="Arial" w:cs="Arial"/>
          <w:i/>
          <w:color w:val="000000" w:themeColor="text1"/>
          <w:sz w:val="22"/>
          <w:szCs w:val="22"/>
        </w:rPr>
        <w:t>Archives of Sexual Behavior, 46</w:t>
      </w:r>
      <w:r w:rsidRPr="009D54E6">
        <w:rPr>
          <w:rFonts w:ascii="Arial" w:hAnsi="Arial" w:cs="Arial"/>
          <w:color w:val="000000" w:themeColor="text1"/>
          <w:sz w:val="22"/>
          <w:szCs w:val="22"/>
        </w:rPr>
        <w:t xml:space="preserve">, 407-417. (10 pp text) </w:t>
      </w:r>
    </w:p>
    <w:p w:rsidR="003F2C94" w:rsidRPr="009D54E6" w:rsidRDefault="003F2C94" w:rsidP="00357087">
      <w:pPr>
        <w:pStyle w:val="Footer"/>
        <w:tabs>
          <w:tab w:val="clear" w:pos="4320"/>
          <w:tab w:val="clear" w:pos="8640"/>
          <w:tab w:val="left" w:pos="2250"/>
        </w:tabs>
        <w:rPr>
          <w:color w:val="000000" w:themeColor="text1"/>
          <w:szCs w:val="22"/>
        </w:rPr>
      </w:pPr>
    </w:p>
    <w:p w:rsidR="003F2C94" w:rsidRPr="009D54E6" w:rsidRDefault="00473FA1" w:rsidP="00357087">
      <w:pPr>
        <w:pStyle w:val="Heading3"/>
        <w:rPr>
          <w:color w:val="000000" w:themeColor="text1"/>
          <w:szCs w:val="22"/>
        </w:rPr>
      </w:pPr>
      <w:r w:rsidRPr="009D54E6">
        <w:rPr>
          <w:color w:val="000000" w:themeColor="text1"/>
          <w:szCs w:val="22"/>
        </w:rPr>
        <w:t xml:space="preserve">Class 11: </w:t>
      </w:r>
      <w:r w:rsidR="00B83CFB">
        <w:rPr>
          <w:color w:val="000000" w:themeColor="text1"/>
          <w:szCs w:val="22"/>
        </w:rPr>
        <w:t>Nov 1</w:t>
      </w:r>
      <w:r w:rsidR="006D5642" w:rsidRPr="009D54E6">
        <w:rPr>
          <w:color w:val="000000" w:themeColor="text1"/>
          <w:szCs w:val="22"/>
        </w:rPr>
        <w:t xml:space="preserve">: </w:t>
      </w:r>
      <w:r w:rsidR="00B44649" w:rsidRPr="009D54E6">
        <w:rPr>
          <w:color w:val="000000" w:themeColor="text1"/>
          <w:szCs w:val="22"/>
        </w:rPr>
        <w:t>Traits that predict interest in different mating patterns</w:t>
      </w:r>
    </w:p>
    <w:p w:rsidR="00FB673B" w:rsidRPr="009D54E6" w:rsidRDefault="00D4576F" w:rsidP="00B44649">
      <w:pPr>
        <w:pStyle w:val="Standard"/>
        <w:ind w:left="720"/>
        <w:rPr>
          <w:color w:val="000000" w:themeColor="text1"/>
          <w:szCs w:val="22"/>
        </w:rPr>
      </w:pPr>
      <w:r w:rsidRPr="009D54E6">
        <w:rPr>
          <w:b/>
          <w:color w:val="000000" w:themeColor="text1"/>
          <w:szCs w:val="22"/>
          <w:u w:val="single"/>
        </w:rPr>
        <w:t>Readings (</w:t>
      </w:r>
      <w:r w:rsidR="00B44649" w:rsidRPr="009D54E6">
        <w:rPr>
          <w:b/>
          <w:color w:val="000000" w:themeColor="text1"/>
          <w:szCs w:val="22"/>
          <w:u w:val="single"/>
        </w:rPr>
        <w:t>35</w:t>
      </w:r>
      <w:r w:rsidR="006D5642" w:rsidRPr="009D54E6">
        <w:rPr>
          <w:b/>
          <w:color w:val="000000" w:themeColor="text1"/>
          <w:szCs w:val="22"/>
          <w:u w:val="single"/>
        </w:rPr>
        <w:t xml:space="preserve"> pp total):</w:t>
      </w:r>
    </w:p>
    <w:p w:rsidR="00B44649" w:rsidRPr="009D54E6" w:rsidRDefault="00B44649" w:rsidP="00B4464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Buss, David M. (2009). How can evolutionary psychology successfully explain personality and individual differences? </w:t>
      </w:r>
      <w:r w:rsidRPr="009D54E6">
        <w:rPr>
          <w:rFonts w:ascii="Arial" w:hAnsi="Arial" w:cs="Arial"/>
          <w:i/>
          <w:color w:val="000000" w:themeColor="text1"/>
          <w:sz w:val="22"/>
          <w:szCs w:val="22"/>
        </w:rPr>
        <w:t>Perspectives on Psychological Science, 4</w:t>
      </w:r>
      <w:r w:rsidRPr="009D54E6">
        <w:rPr>
          <w:rFonts w:ascii="Arial" w:hAnsi="Arial" w:cs="Arial"/>
          <w:color w:val="000000" w:themeColor="text1"/>
          <w:sz w:val="22"/>
          <w:szCs w:val="22"/>
        </w:rPr>
        <w:t>(4), 359-366. (6 pp text)</w:t>
      </w:r>
    </w:p>
    <w:p w:rsidR="00B44649" w:rsidRPr="009D54E6" w:rsidRDefault="00B44649" w:rsidP="00B4464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Nettle, D., &amp; Clegg, H. (2007). Personality, mating strategies, and mating intelligence. In G. Geher &amp; Miller, G. F. (Eds.), </w:t>
      </w:r>
      <w:r w:rsidRPr="009D54E6">
        <w:rPr>
          <w:rFonts w:ascii="Arial" w:hAnsi="Arial" w:cs="Arial"/>
          <w:i/>
          <w:color w:val="000000" w:themeColor="text1"/>
          <w:sz w:val="22"/>
          <w:szCs w:val="22"/>
        </w:rPr>
        <w:t xml:space="preserve">Mating intelligence: Sex, relationships, and the mind’s reproductive system </w:t>
      </w:r>
      <w:r w:rsidRPr="009D54E6">
        <w:rPr>
          <w:rFonts w:ascii="Arial" w:hAnsi="Arial" w:cs="Arial"/>
          <w:color w:val="000000" w:themeColor="text1"/>
          <w:sz w:val="22"/>
          <w:szCs w:val="22"/>
        </w:rPr>
        <w:t>(pp. 121-132). Mahwah, NJ: Erlbaum. (12 pp text)</w:t>
      </w:r>
    </w:p>
    <w:p w:rsidR="00B44649" w:rsidRPr="009D54E6" w:rsidRDefault="00B44649" w:rsidP="00B4464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Kandrik, M., Jones, B. C., &amp; DeBruine, L. S. (2015). Scarcity of female mates predicts regional variation in men’s and women’s sociosexual orientation across US states. </w:t>
      </w:r>
      <w:r w:rsidRPr="009D54E6">
        <w:rPr>
          <w:rFonts w:ascii="Arial" w:hAnsi="Arial" w:cs="Arial"/>
          <w:i/>
          <w:color w:val="000000" w:themeColor="text1"/>
          <w:sz w:val="22"/>
          <w:szCs w:val="22"/>
        </w:rPr>
        <w:t>Evolution and Human Behavior, 36</w:t>
      </w:r>
      <w:r w:rsidRPr="009D54E6">
        <w:rPr>
          <w:rFonts w:ascii="Arial" w:hAnsi="Arial" w:cs="Arial"/>
          <w:color w:val="000000" w:themeColor="text1"/>
          <w:sz w:val="22"/>
          <w:szCs w:val="22"/>
        </w:rPr>
        <w:t>, 206-210. (4 pp text)</w:t>
      </w:r>
    </w:p>
    <w:p w:rsidR="00B44649" w:rsidRPr="009D54E6" w:rsidRDefault="00B44649" w:rsidP="00B44649">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Sizemore, K. M., &amp; Olmstead, S. B., (2016). Willingness to engage in consensual nonmonogamy among emerging adults: A structural equation analysis of sexual identity, casual sex attitudes, and gender. </w:t>
      </w:r>
      <w:r w:rsidRPr="009D54E6">
        <w:rPr>
          <w:rFonts w:ascii="Arial" w:hAnsi="Arial" w:cs="Arial"/>
          <w:i/>
          <w:color w:val="000000" w:themeColor="text1"/>
          <w:sz w:val="22"/>
          <w:szCs w:val="22"/>
        </w:rPr>
        <w:t>J. of Sex Research</w:t>
      </w:r>
      <w:r w:rsidRPr="009D54E6">
        <w:rPr>
          <w:rFonts w:ascii="Arial" w:hAnsi="Arial" w:cs="Arial"/>
          <w:color w:val="000000" w:themeColor="text1"/>
          <w:sz w:val="22"/>
          <w:szCs w:val="22"/>
        </w:rPr>
        <w:t xml:space="preserve">, 1-12. (11 pp text) </w:t>
      </w:r>
    </w:p>
    <w:p w:rsidR="003F2C94" w:rsidRPr="009D54E6" w:rsidRDefault="003F2C94" w:rsidP="00357087">
      <w:pPr>
        <w:pStyle w:val="Standard"/>
        <w:rPr>
          <w:color w:val="000000" w:themeColor="text1"/>
          <w:szCs w:val="22"/>
        </w:rPr>
      </w:pPr>
    </w:p>
    <w:p w:rsidR="003F2C94" w:rsidRPr="009D54E6" w:rsidRDefault="00473FA1" w:rsidP="00357087">
      <w:pPr>
        <w:pStyle w:val="Heading3"/>
        <w:rPr>
          <w:color w:val="000000" w:themeColor="text1"/>
          <w:szCs w:val="22"/>
        </w:rPr>
      </w:pPr>
      <w:r w:rsidRPr="009D54E6">
        <w:rPr>
          <w:color w:val="000000" w:themeColor="text1"/>
          <w:szCs w:val="22"/>
        </w:rPr>
        <w:t xml:space="preserve">Class 12: </w:t>
      </w:r>
      <w:r w:rsidR="00B83CFB">
        <w:rPr>
          <w:color w:val="000000" w:themeColor="text1"/>
          <w:szCs w:val="22"/>
        </w:rPr>
        <w:t>Nov. 8</w:t>
      </w:r>
      <w:r w:rsidR="006D5642" w:rsidRPr="009D54E6">
        <w:rPr>
          <w:color w:val="000000" w:themeColor="text1"/>
          <w:szCs w:val="22"/>
        </w:rPr>
        <w:t xml:space="preserve">: </w:t>
      </w:r>
      <w:r w:rsidR="00B30300" w:rsidRPr="009D54E6">
        <w:rPr>
          <w:color w:val="000000" w:themeColor="text1"/>
          <w:szCs w:val="22"/>
        </w:rPr>
        <w:t>Ethics for open sexuality</w:t>
      </w:r>
    </w:p>
    <w:p w:rsidR="003F2C94" w:rsidRPr="009D54E6" w:rsidRDefault="00D4576F" w:rsidP="00B30300">
      <w:pPr>
        <w:pStyle w:val="Standard"/>
        <w:ind w:left="720"/>
        <w:rPr>
          <w:color w:val="000000" w:themeColor="text1"/>
          <w:szCs w:val="22"/>
        </w:rPr>
      </w:pPr>
      <w:r w:rsidRPr="009D54E6">
        <w:rPr>
          <w:b/>
          <w:color w:val="000000" w:themeColor="text1"/>
          <w:szCs w:val="22"/>
          <w:u w:val="single"/>
        </w:rPr>
        <w:t>Readings (</w:t>
      </w:r>
      <w:r w:rsidR="001361AC" w:rsidRPr="009D54E6">
        <w:rPr>
          <w:b/>
          <w:color w:val="000000" w:themeColor="text1"/>
          <w:szCs w:val="22"/>
          <w:u w:val="single"/>
        </w:rPr>
        <w:t>27</w:t>
      </w:r>
      <w:r w:rsidR="005C5200" w:rsidRPr="009D54E6">
        <w:rPr>
          <w:b/>
          <w:color w:val="000000" w:themeColor="text1"/>
          <w:szCs w:val="22"/>
          <w:u w:val="single"/>
        </w:rPr>
        <w:t xml:space="preserve"> </w:t>
      </w:r>
      <w:r w:rsidR="006D5642" w:rsidRPr="009D54E6">
        <w:rPr>
          <w:b/>
          <w:color w:val="000000" w:themeColor="text1"/>
          <w:szCs w:val="22"/>
          <w:u w:val="single"/>
        </w:rPr>
        <w:t>pp total)</w:t>
      </w:r>
    </w:p>
    <w:p w:rsidR="00B30300" w:rsidRPr="009D54E6" w:rsidRDefault="00B30300" w:rsidP="00B30300">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Michaels &amp; Johnson (2015). </w:t>
      </w:r>
      <w:r w:rsidRPr="009D54E6">
        <w:rPr>
          <w:rFonts w:ascii="Arial" w:hAnsi="Arial" w:cs="Arial"/>
          <w:i/>
          <w:color w:val="000000" w:themeColor="text1"/>
          <w:sz w:val="22"/>
          <w:szCs w:val="22"/>
        </w:rPr>
        <w:t>Designer relationships</w:t>
      </w:r>
      <w:r w:rsidRPr="009D54E6">
        <w:rPr>
          <w:rFonts w:ascii="Arial" w:hAnsi="Arial" w:cs="Arial"/>
          <w:color w:val="000000" w:themeColor="text1"/>
          <w:sz w:val="22"/>
          <w:szCs w:val="22"/>
        </w:rPr>
        <w:t>:</w:t>
      </w:r>
    </w:p>
    <w:p w:rsidR="00B30300" w:rsidRPr="009D54E6" w:rsidRDefault="00B30300" w:rsidP="00B30300">
      <w:pPr>
        <w:pStyle w:val="ListParagraph"/>
        <w:numPr>
          <w:ilvl w:val="0"/>
          <w:numId w:val="35"/>
        </w:numPr>
        <w:ind w:left="1440"/>
        <w:rPr>
          <w:color w:val="000000" w:themeColor="text1"/>
          <w:szCs w:val="22"/>
        </w:rPr>
      </w:pPr>
      <w:r w:rsidRPr="009D54E6">
        <w:rPr>
          <w:color w:val="000000" w:themeColor="text1"/>
          <w:szCs w:val="22"/>
        </w:rPr>
        <w:t>Chapter 7, ‘Ethical considerations in designer relationships’, pp. 123-129 (6 pp text)</w:t>
      </w:r>
    </w:p>
    <w:p w:rsidR="00B30300" w:rsidRPr="009D54E6" w:rsidRDefault="00B30300" w:rsidP="001361AC">
      <w:pPr>
        <w:pStyle w:val="ListParagraph"/>
        <w:numPr>
          <w:ilvl w:val="0"/>
          <w:numId w:val="35"/>
        </w:numPr>
        <w:ind w:left="1440"/>
        <w:rPr>
          <w:color w:val="000000" w:themeColor="text1"/>
          <w:szCs w:val="22"/>
        </w:rPr>
      </w:pPr>
      <w:r w:rsidRPr="009D54E6">
        <w:rPr>
          <w:color w:val="000000" w:themeColor="text1"/>
          <w:szCs w:val="22"/>
        </w:rPr>
        <w:t>Afterword, pp. 131-132 (2 pp text)</w:t>
      </w:r>
    </w:p>
    <w:p w:rsidR="00B30300" w:rsidRPr="009D54E6" w:rsidRDefault="00B30300" w:rsidP="00B30300">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Earp, B. D., Sandberg, A., &amp; Savulescu, J. (2015). The medicalization of love. </w:t>
      </w:r>
      <w:r w:rsidRPr="009D54E6">
        <w:rPr>
          <w:rFonts w:ascii="Arial" w:hAnsi="Arial" w:cs="Arial"/>
          <w:i/>
          <w:color w:val="000000" w:themeColor="text1"/>
          <w:sz w:val="22"/>
          <w:szCs w:val="22"/>
        </w:rPr>
        <w:t>Cambridge Quarterly of Healthcare Ethics, 24</w:t>
      </w:r>
      <w:r w:rsidRPr="009D54E6">
        <w:rPr>
          <w:rFonts w:ascii="Arial" w:hAnsi="Arial" w:cs="Arial"/>
          <w:color w:val="000000" w:themeColor="text1"/>
          <w:sz w:val="22"/>
          <w:szCs w:val="22"/>
        </w:rPr>
        <w:t>(3), 323-336. (11 pp)</w:t>
      </w:r>
    </w:p>
    <w:p w:rsidR="00B30300" w:rsidRPr="009D54E6" w:rsidRDefault="00B30300" w:rsidP="00B30300">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Fleischman, D. S. (2016). An evolutionary behaviorist perspective on orgasm. </w:t>
      </w:r>
      <w:r w:rsidRPr="009D54E6">
        <w:rPr>
          <w:rFonts w:ascii="Arial" w:hAnsi="Arial" w:cs="Arial"/>
          <w:i/>
          <w:color w:val="000000" w:themeColor="text1"/>
          <w:sz w:val="22"/>
          <w:szCs w:val="22"/>
        </w:rPr>
        <w:t>Socioaffective Neuroscience &amp; Psychology, 6</w:t>
      </w:r>
      <w:r w:rsidRPr="009D54E6">
        <w:rPr>
          <w:rFonts w:ascii="Arial" w:hAnsi="Arial" w:cs="Arial"/>
          <w:color w:val="000000" w:themeColor="text1"/>
          <w:sz w:val="22"/>
          <w:szCs w:val="22"/>
        </w:rPr>
        <w:t>, e32130, 1-10. (8 pp text)</w:t>
      </w:r>
    </w:p>
    <w:p w:rsidR="003F2C94" w:rsidRPr="009D54E6" w:rsidRDefault="003F2C94" w:rsidP="00357087">
      <w:pPr>
        <w:pStyle w:val="Standard"/>
        <w:rPr>
          <w:color w:val="000000" w:themeColor="text1"/>
          <w:szCs w:val="22"/>
        </w:rPr>
      </w:pPr>
    </w:p>
    <w:p w:rsidR="003F2C94" w:rsidRPr="009D54E6" w:rsidRDefault="00473FA1" w:rsidP="00357087">
      <w:pPr>
        <w:pStyle w:val="Heading3"/>
        <w:rPr>
          <w:color w:val="000000" w:themeColor="text1"/>
          <w:szCs w:val="22"/>
        </w:rPr>
      </w:pPr>
      <w:r w:rsidRPr="009D54E6">
        <w:rPr>
          <w:color w:val="000000" w:themeColor="text1"/>
          <w:szCs w:val="22"/>
        </w:rPr>
        <w:lastRenderedPageBreak/>
        <w:t>Class 13:</w:t>
      </w:r>
      <w:r w:rsidR="00B83CFB">
        <w:rPr>
          <w:color w:val="000000" w:themeColor="text1"/>
          <w:szCs w:val="22"/>
        </w:rPr>
        <w:t xml:space="preserve"> Nov. 15</w:t>
      </w:r>
      <w:r w:rsidR="006D5642" w:rsidRPr="009D54E6">
        <w:rPr>
          <w:color w:val="000000" w:themeColor="text1"/>
          <w:szCs w:val="22"/>
        </w:rPr>
        <w:t xml:space="preserve">: </w:t>
      </w:r>
      <w:r w:rsidR="002F4A4B" w:rsidRPr="009D54E6">
        <w:rPr>
          <w:color w:val="000000" w:themeColor="text1"/>
          <w:szCs w:val="22"/>
        </w:rPr>
        <w:t>Therapy with non-monogamous clients</w:t>
      </w:r>
    </w:p>
    <w:p w:rsidR="003F2C94" w:rsidRPr="009D54E6" w:rsidRDefault="00D4576F" w:rsidP="002F4A4B">
      <w:pPr>
        <w:pStyle w:val="Standard"/>
        <w:ind w:left="720"/>
        <w:rPr>
          <w:color w:val="000000" w:themeColor="text1"/>
          <w:szCs w:val="22"/>
        </w:rPr>
      </w:pPr>
      <w:r w:rsidRPr="009D54E6">
        <w:rPr>
          <w:b/>
          <w:color w:val="000000" w:themeColor="text1"/>
          <w:szCs w:val="22"/>
        </w:rPr>
        <w:t>Readings (</w:t>
      </w:r>
      <w:r w:rsidR="002F4A4B" w:rsidRPr="009D54E6">
        <w:rPr>
          <w:b/>
          <w:color w:val="000000" w:themeColor="text1"/>
          <w:szCs w:val="22"/>
        </w:rPr>
        <w:t>36</w:t>
      </w:r>
      <w:r w:rsidR="006D5642" w:rsidRPr="009D54E6">
        <w:rPr>
          <w:b/>
          <w:color w:val="000000" w:themeColor="text1"/>
          <w:szCs w:val="22"/>
        </w:rPr>
        <w:t xml:space="preserve"> pp total):</w:t>
      </w:r>
    </w:p>
    <w:p w:rsidR="002F4A4B" w:rsidRPr="009D54E6" w:rsidRDefault="002F4A4B" w:rsidP="002F4A4B">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Graham, N. (2014). Polyamory: A call for increased mental health professional awareness. </w:t>
      </w:r>
      <w:r w:rsidRPr="009D54E6">
        <w:rPr>
          <w:rFonts w:ascii="Arial" w:hAnsi="Arial" w:cs="Arial"/>
          <w:i/>
          <w:color w:val="000000" w:themeColor="text1"/>
          <w:sz w:val="22"/>
          <w:szCs w:val="22"/>
        </w:rPr>
        <w:t>Archives of Sexual Behavior, 43</w:t>
      </w:r>
      <w:r w:rsidRPr="009D54E6">
        <w:rPr>
          <w:rFonts w:ascii="Arial" w:hAnsi="Arial" w:cs="Arial"/>
          <w:color w:val="000000" w:themeColor="text1"/>
          <w:sz w:val="22"/>
          <w:szCs w:val="22"/>
        </w:rPr>
        <w:t xml:space="preserve">, 1031-1034. (4 pp text). </w:t>
      </w:r>
    </w:p>
    <w:p w:rsidR="002F4A4B" w:rsidRPr="009D54E6" w:rsidRDefault="002F4A4B" w:rsidP="002F4A4B">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Weitzman, G., Davidson, J., &amp; Phillips, R. A. (2009). </w:t>
      </w:r>
      <w:r w:rsidRPr="009D54E6">
        <w:rPr>
          <w:rFonts w:ascii="Arial" w:hAnsi="Arial" w:cs="Arial"/>
          <w:i/>
          <w:color w:val="000000" w:themeColor="text1"/>
          <w:sz w:val="22"/>
          <w:szCs w:val="22"/>
        </w:rPr>
        <w:t>What psychology professionals should know about polyamory</w:t>
      </w:r>
      <w:r w:rsidRPr="009D54E6">
        <w:rPr>
          <w:rFonts w:ascii="Arial" w:hAnsi="Arial" w:cs="Arial"/>
          <w:color w:val="000000" w:themeColor="text1"/>
          <w:sz w:val="22"/>
          <w:szCs w:val="22"/>
        </w:rPr>
        <w:t>.  Baltimore, MD: National Coalition for Sexual Freedom. (Read pp. 7-23). (16 pp text)</w:t>
      </w:r>
    </w:p>
    <w:p w:rsidR="002F4A4B" w:rsidRPr="009D54E6" w:rsidRDefault="002F4A4B" w:rsidP="002F4A4B">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Duplassie, D., &amp; Fairbrother, N. (2016). Critical incidents that help and hinder the development and maintenance of polyamorous relationships. </w:t>
      </w:r>
      <w:r w:rsidRPr="009D54E6">
        <w:rPr>
          <w:rFonts w:ascii="Arial" w:hAnsi="Arial" w:cs="Arial"/>
          <w:i/>
          <w:color w:val="000000" w:themeColor="text1"/>
          <w:sz w:val="22"/>
          <w:szCs w:val="22"/>
        </w:rPr>
        <w:t>Sexual and Relationship Therapy</w:t>
      </w:r>
      <w:r w:rsidRPr="009D54E6">
        <w:rPr>
          <w:rFonts w:ascii="Arial" w:hAnsi="Arial" w:cs="Arial"/>
          <w:color w:val="000000" w:themeColor="text1"/>
          <w:sz w:val="22"/>
          <w:szCs w:val="22"/>
        </w:rPr>
        <w:t xml:space="preserve">, 1-17. (16 pp) </w:t>
      </w:r>
    </w:p>
    <w:p w:rsidR="003F2C94" w:rsidRDefault="003F2C94" w:rsidP="00357087">
      <w:pPr>
        <w:pStyle w:val="Standard"/>
        <w:rPr>
          <w:color w:val="000000" w:themeColor="text1"/>
          <w:szCs w:val="22"/>
        </w:rPr>
      </w:pPr>
    </w:p>
    <w:p w:rsidR="00B83CFB" w:rsidRPr="009D54E6" w:rsidRDefault="00B83CFB" w:rsidP="00B83CFB">
      <w:pPr>
        <w:pStyle w:val="Heading3"/>
        <w:ind w:left="0" w:firstLine="0"/>
        <w:rPr>
          <w:color w:val="000000" w:themeColor="text1"/>
          <w:szCs w:val="22"/>
        </w:rPr>
      </w:pPr>
      <w:r w:rsidRPr="009D54E6">
        <w:rPr>
          <w:color w:val="000000" w:themeColor="text1"/>
          <w:szCs w:val="22"/>
        </w:rPr>
        <w:t>(Nov. 22: No class: Day before Thanksgiving Break, Nov. 23 - 26)</w:t>
      </w:r>
    </w:p>
    <w:p w:rsidR="00B83CFB" w:rsidRPr="009D54E6" w:rsidRDefault="00B83CFB" w:rsidP="00357087">
      <w:pPr>
        <w:pStyle w:val="Standard"/>
        <w:rPr>
          <w:color w:val="000000" w:themeColor="text1"/>
          <w:szCs w:val="22"/>
        </w:rPr>
      </w:pPr>
    </w:p>
    <w:p w:rsidR="003F2C94" w:rsidRPr="009D54E6" w:rsidRDefault="006D5642" w:rsidP="00357087">
      <w:pPr>
        <w:pStyle w:val="Heading3"/>
        <w:rPr>
          <w:color w:val="000000" w:themeColor="text1"/>
          <w:szCs w:val="22"/>
        </w:rPr>
      </w:pPr>
      <w:r w:rsidRPr="009D54E6">
        <w:rPr>
          <w:color w:val="000000" w:themeColor="text1"/>
          <w:szCs w:val="22"/>
        </w:rPr>
        <w:t>Class 14:</w:t>
      </w:r>
      <w:r w:rsidR="003A39C2">
        <w:rPr>
          <w:color w:val="000000" w:themeColor="text1"/>
          <w:szCs w:val="22"/>
        </w:rPr>
        <w:t xml:space="preserve"> Nov. 29</w:t>
      </w:r>
      <w:r w:rsidR="00D66C43" w:rsidRPr="009D54E6">
        <w:rPr>
          <w:color w:val="000000" w:themeColor="text1"/>
          <w:szCs w:val="22"/>
        </w:rPr>
        <w:t xml:space="preserve">: </w:t>
      </w:r>
      <w:r w:rsidR="0065271F" w:rsidRPr="009D54E6">
        <w:rPr>
          <w:color w:val="000000" w:themeColor="text1"/>
          <w:szCs w:val="22"/>
        </w:rPr>
        <w:t>What monogamous people can learn from poly people, and vice-versa</w:t>
      </w:r>
    </w:p>
    <w:p w:rsidR="003F2C94" w:rsidRPr="009D54E6" w:rsidRDefault="00D4576F" w:rsidP="00AB39C1">
      <w:pPr>
        <w:pStyle w:val="Standard"/>
        <w:ind w:left="720"/>
        <w:rPr>
          <w:color w:val="000000" w:themeColor="text1"/>
          <w:szCs w:val="22"/>
        </w:rPr>
      </w:pPr>
      <w:r w:rsidRPr="009D54E6">
        <w:rPr>
          <w:b/>
          <w:color w:val="000000" w:themeColor="text1"/>
          <w:szCs w:val="22"/>
        </w:rPr>
        <w:t>Readings (</w:t>
      </w:r>
      <w:r w:rsidR="00AB39C1" w:rsidRPr="009D54E6">
        <w:rPr>
          <w:b/>
          <w:color w:val="000000" w:themeColor="text1"/>
          <w:szCs w:val="22"/>
        </w:rPr>
        <w:t>54</w:t>
      </w:r>
      <w:r w:rsidR="006D5642" w:rsidRPr="009D54E6">
        <w:rPr>
          <w:b/>
          <w:color w:val="000000" w:themeColor="text1"/>
          <w:szCs w:val="22"/>
        </w:rPr>
        <w:t xml:space="preserve"> pp total):</w:t>
      </w:r>
    </w:p>
    <w:p w:rsidR="00AB39C1" w:rsidRPr="009D54E6" w:rsidRDefault="00AB39C1" w:rsidP="00AB39C1">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 xml:space="preserve">Michaels &amp; Johnson (2015). </w:t>
      </w:r>
      <w:r w:rsidRPr="009D54E6">
        <w:rPr>
          <w:rFonts w:ascii="Arial" w:hAnsi="Arial" w:cs="Arial"/>
          <w:i/>
          <w:color w:val="000000" w:themeColor="text1"/>
          <w:sz w:val="22"/>
          <w:szCs w:val="22"/>
        </w:rPr>
        <w:t>Designer relationships</w:t>
      </w:r>
      <w:r w:rsidRPr="009D54E6">
        <w:rPr>
          <w:rFonts w:ascii="Arial" w:hAnsi="Arial" w:cs="Arial"/>
          <w:color w:val="000000" w:themeColor="text1"/>
          <w:sz w:val="22"/>
          <w:szCs w:val="22"/>
        </w:rPr>
        <w:t>:</w:t>
      </w:r>
    </w:p>
    <w:p w:rsidR="00AB39C1" w:rsidRPr="009D54E6" w:rsidRDefault="00AB39C1" w:rsidP="00AB39C1">
      <w:pPr>
        <w:pStyle w:val="ListParagraph"/>
        <w:numPr>
          <w:ilvl w:val="0"/>
          <w:numId w:val="35"/>
        </w:numPr>
        <w:ind w:left="1440"/>
        <w:rPr>
          <w:color w:val="000000" w:themeColor="text1"/>
          <w:szCs w:val="22"/>
        </w:rPr>
      </w:pPr>
      <w:r w:rsidRPr="009D54E6">
        <w:rPr>
          <w:color w:val="000000" w:themeColor="text1"/>
          <w:szCs w:val="22"/>
        </w:rPr>
        <w:t>Chapter 5, ‘Relationship skills for everyone’, pp. 77-104 (27 pp text)</w:t>
      </w:r>
    </w:p>
    <w:p w:rsidR="00AB39C1" w:rsidRPr="009D54E6" w:rsidRDefault="00AB39C1" w:rsidP="00AB39C1">
      <w:pPr>
        <w:pStyle w:val="ListParagraph"/>
        <w:numPr>
          <w:ilvl w:val="0"/>
          <w:numId w:val="35"/>
        </w:numPr>
        <w:ind w:left="1440"/>
        <w:rPr>
          <w:color w:val="000000" w:themeColor="text1"/>
          <w:szCs w:val="22"/>
        </w:rPr>
      </w:pPr>
      <w:r w:rsidRPr="009D54E6">
        <w:rPr>
          <w:color w:val="000000" w:themeColor="text1"/>
          <w:szCs w:val="22"/>
        </w:rPr>
        <w:t>Chapter 6, ‘For couples and others’, pp. 105-122 (17 pp text)</w:t>
      </w:r>
    </w:p>
    <w:p w:rsidR="00AB39C1" w:rsidRPr="009D54E6" w:rsidRDefault="00AB39C1" w:rsidP="00AB39C1">
      <w:pPr>
        <w:pStyle w:val="ListParagraph"/>
        <w:numPr>
          <w:ilvl w:val="0"/>
          <w:numId w:val="35"/>
        </w:numPr>
        <w:ind w:left="1440"/>
        <w:rPr>
          <w:color w:val="000000" w:themeColor="text1"/>
          <w:szCs w:val="22"/>
        </w:rPr>
      </w:pPr>
      <w:r w:rsidRPr="009D54E6">
        <w:rPr>
          <w:color w:val="000000" w:themeColor="text1"/>
          <w:szCs w:val="22"/>
        </w:rPr>
        <w:t>(44 pp total)</w:t>
      </w:r>
    </w:p>
    <w:p w:rsidR="00AB39C1" w:rsidRPr="009D54E6" w:rsidRDefault="00AB39C1" w:rsidP="00AB39C1">
      <w:pPr>
        <w:ind w:left="1440" w:hanging="720"/>
        <w:rPr>
          <w:rFonts w:ascii="Arial" w:hAnsi="Arial" w:cs="Arial"/>
          <w:color w:val="000000" w:themeColor="text1"/>
          <w:sz w:val="22"/>
          <w:szCs w:val="22"/>
        </w:rPr>
      </w:pPr>
      <w:r w:rsidRPr="009D54E6">
        <w:rPr>
          <w:rFonts w:ascii="Arial" w:hAnsi="Arial" w:cs="Arial"/>
          <w:color w:val="000000" w:themeColor="text1"/>
          <w:sz w:val="22"/>
          <w:szCs w:val="22"/>
        </w:rPr>
        <w:t>Mitchell, M. E., Bartholomew, K., &amp; Cobb, R. J. (2014). Need fulfillment in polyamorous relationships. J</w:t>
      </w:r>
      <w:r w:rsidRPr="009D54E6">
        <w:rPr>
          <w:rFonts w:ascii="Arial" w:hAnsi="Arial" w:cs="Arial"/>
          <w:i/>
          <w:color w:val="000000" w:themeColor="text1"/>
          <w:sz w:val="22"/>
          <w:szCs w:val="22"/>
        </w:rPr>
        <w:t>. of Sex Research, 51</w:t>
      </w:r>
      <w:r w:rsidRPr="009D54E6">
        <w:rPr>
          <w:rFonts w:ascii="Arial" w:hAnsi="Arial" w:cs="Arial"/>
          <w:color w:val="000000" w:themeColor="text1"/>
          <w:sz w:val="22"/>
          <w:szCs w:val="22"/>
        </w:rPr>
        <w:t>(3), 329-339. (10 pp text)</w:t>
      </w:r>
    </w:p>
    <w:p w:rsidR="00AB39C1" w:rsidRDefault="00AB39C1" w:rsidP="00357087">
      <w:pPr>
        <w:pStyle w:val="Standard"/>
        <w:tabs>
          <w:tab w:val="left" w:pos="7110"/>
        </w:tabs>
        <w:rPr>
          <w:color w:val="000000" w:themeColor="text1"/>
          <w:szCs w:val="22"/>
        </w:rPr>
      </w:pPr>
    </w:p>
    <w:p w:rsidR="003A39C2" w:rsidRPr="003A39C2" w:rsidRDefault="003A39C2" w:rsidP="00357087">
      <w:pPr>
        <w:pStyle w:val="Standard"/>
        <w:tabs>
          <w:tab w:val="left" w:pos="7110"/>
        </w:tabs>
        <w:rPr>
          <w:b/>
          <w:color w:val="000000" w:themeColor="text1"/>
          <w:szCs w:val="22"/>
          <w:u w:val="single"/>
        </w:rPr>
      </w:pPr>
      <w:r w:rsidRPr="003A39C2">
        <w:rPr>
          <w:b/>
          <w:color w:val="000000" w:themeColor="text1"/>
          <w:szCs w:val="22"/>
          <w:u w:val="single"/>
        </w:rPr>
        <w:t xml:space="preserve">Class 15: Dec. 6: Last day of class: Topics and readings to be decided by class </w:t>
      </w:r>
    </w:p>
    <w:p w:rsidR="003A39C2" w:rsidRPr="009D54E6" w:rsidRDefault="003A39C2" w:rsidP="003A39C2">
      <w:pPr>
        <w:pStyle w:val="Standard"/>
        <w:ind w:left="720"/>
        <w:rPr>
          <w:color w:val="000000" w:themeColor="text1"/>
          <w:szCs w:val="22"/>
        </w:rPr>
      </w:pPr>
      <w:r w:rsidRPr="009D54E6">
        <w:rPr>
          <w:b/>
          <w:color w:val="000000" w:themeColor="text1"/>
          <w:szCs w:val="22"/>
        </w:rPr>
        <w:t xml:space="preserve">Readings </w:t>
      </w:r>
      <w:r>
        <w:rPr>
          <w:b/>
          <w:color w:val="000000" w:themeColor="text1"/>
          <w:szCs w:val="22"/>
        </w:rPr>
        <w:t xml:space="preserve">to be determined </w:t>
      </w:r>
      <w:r w:rsidRPr="009D54E6">
        <w:rPr>
          <w:b/>
          <w:color w:val="000000" w:themeColor="text1"/>
          <w:szCs w:val="22"/>
        </w:rPr>
        <w:t>(</w:t>
      </w:r>
      <w:r>
        <w:rPr>
          <w:b/>
          <w:color w:val="000000" w:themeColor="text1"/>
          <w:szCs w:val="22"/>
        </w:rPr>
        <w:t>X</w:t>
      </w:r>
      <w:r w:rsidRPr="009D54E6">
        <w:rPr>
          <w:b/>
          <w:color w:val="000000" w:themeColor="text1"/>
          <w:szCs w:val="22"/>
        </w:rPr>
        <w:t xml:space="preserve"> pp total):</w:t>
      </w:r>
    </w:p>
    <w:p w:rsidR="003A39C2" w:rsidRDefault="003A39C2" w:rsidP="00357087">
      <w:pPr>
        <w:pStyle w:val="Standard"/>
        <w:tabs>
          <w:tab w:val="left" w:pos="7110"/>
        </w:tabs>
        <w:rPr>
          <w:b/>
          <w:color w:val="000000" w:themeColor="text1"/>
          <w:szCs w:val="22"/>
        </w:rPr>
      </w:pPr>
    </w:p>
    <w:p w:rsidR="003A39C2" w:rsidRPr="009D54E6" w:rsidRDefault="003A39C2" w:rsidP="00357087">
      <w:pPr>
        <w:pStyle w:val="Standard"/>
        <w:tabs>
          <w:tab w:val="left" w:pos="7110"/>
        </w:tabs>
        <w:rPr>
          <w:color w:val="000000" w:themeColor="text1"/>
          <w:szCs w:val="22"/>
        </w:rPr>
      </w:pPr>
    </w:p>
    <w:p w:rsidR="003F2C94" w:rsidRPr="009D54E6" w:rsidRDefault="006D5642" w:rsidP="00357087">
      <w:pPr>
        <w:pStyle w:val="Heading5"/>
        <w:rPr>
          <w:color w:val="000000" w:themeColor="text1"/>
          <w:szCs w:val="22"/>
        </w:rPr>
      </w:pPr>
      <w:r w:rsidRPr="009D54E6">
        <w:rPr>
          <w:color w:val="000000" w:themeColor="text1"/>
          <w:szCs w:val="22"/>
        </w:rPr>
        <w:t>*** Friday</w:t>
      </w:r>
      <w:r w:rsidR="00D66C43" w:rsidRPr="009D54E6">
        <w:rPr>
          <w:color w:val="000000" w:themeColor="text1"/>
          <w:szCs w:val="22"/>
        </w:rPr>
        <w:t xml:space="preserve"> Dec. 8</w:t>
      </w:r>
      <w:r w:rsidRPr="009D54E6">
        <w:rPr>
          <w:color w:val="000000" w:themeColor="text1"/>
          <w:szCs w:val="22"/>
        </w:rPr>
        <w:t xml:space="preserve">: Final term paper (stage 3) due by 4:00 pm: </w:t>
      </w:r>
      <w:r w:rsidRPr="009D54E6">
        <w:rPr>
          <w:b w:val="0"/>
          <w:color w:val="000000" w:themeColor="text1"/>
          <w:szCs w:val="22"/>
        </w:rPr>
        <w:t>in Geoffrey Miller’s mailbox in the Psychology Department Front Office, Logan Hall</w:t>
      </w:r>
    </w:p>
    <w:p w:rsidR="003F2C94" w:rsidRPr="009D54E6" w:rsidRDefault="003F2C94" w:rsidP="00357087">
      <w:pPr>
        <w:pStyle w:val="Standard"/>
        <w:tabs>
          <w:tab w:val="left" w:pos="7110"/>
        </w:tabs>
        <w:rPr>
          <w:color w:val="000000" w:themeColor="text1"/>
          <w:szCs w:val="22"/>
        </w:rPr>
      </w:pPr>
    </w:p>
    <w:p w:rsidR="003F2C94" w:rsidRPr="009D54E6" w:rsidRDefault="00473FA1" w:rsidP="00357087">
      <w:pPr>
        <w:pStyle w:val="Heading1"/>
        <w:ind w:left="720" w:hanging="720"/>
        <w:rPr>
          <w:color w:val="000000" w:themeColor="text1"/>
          <w:szCs w:val="22"/>
        </w:rPr>
      </w:pPr>
      <w:r w:rsidRPr="009D54E6">
        <w:rPr>
          <w:color w:val="000000" w:themeColor="text1"/>
          <w:szCs w:val="22"/>
          <w:u w:val="single"/>
        </w:rPr>
        <w:t xml:space="preserve">(UNM final exams are </w:t>
      </w:r>
      <w:r w:rsidR="00D66C43" w:rsidRPr="009D54E6">
        <w:rPr>
          <w:color w:val="000000" w:themeColor="text1"/>
          <w:szCs w:val="22"/>
          <w:u w:val="single"/>
        </w:rPr>
        <w:t>Dec 11-15</w:t>
      </w:r>
      <w:r w:rsidR="006D5642" w:rsidRPr="009D54E6">
        <w:rPr>
          <w:color w:val="000000" w:themeColor="text1"/>
          <w:szCs w:val="22"/>
          <w:u w:val="single"/>
        </w:rPr>
        <w:t>, but there’s no final exam in this class)</w:t>
      </w:r>
    </w:p>
    <w:p w:rsidR="003F2C94" w:rsidRPr="009D54E6" w:rsidRDefault="003F2C94" w:rsidP="00357087">
      <w:pPr>
        <w:pStyle w:val="Standard"/>
        <w:rPr>
          <w:b/>
          <w:color w:val="000000" w:themeColor="text1"/>
          <w:szCs w:val="22"/>
          <w:u w:val="single"/>
        </w:rPr>
      </w:pPr>
    </w:p>
    <w:p w:rsidR="003F2C94" w:rsidRPr="009D54E6" w:rsidRDefault="003F2C94" w:rsidP="00357087">
      <w:pPr>
        <w:pStyle w:val="Standard"/>
        <w:ind w:left="720"/>
        <w:rPr>
          <w:color w:val="000000" w:themeColor="text1"/>
          <w:szCs w:val="22"/>
        </w:rPr>
      </w:pPr>
    </w:p>
    <w:p w:rsidR="003F2C94" w:rsidRPr="009D54E6" w:rsidRDefault="003F2C94" w:rsidP="00357087">
      <w:pPr>
        <w:pStyle w:val="Standard"/>
        <w:rPr>
          <w:color w:val="000000" w:themeColor="text1"/>
          <w:szCs w:val="22"/>
        </w:rPr>
      </w:pPr>
    </w:p>
    <w:sectPr w:rsidR="003F2C94" w:rsidRPr="009D54E6" w:rsidSect="008A6DF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DE0" w:rsidRDefault="00EA6DE0">
      <w:r>
        <w:separator/>
      </w:r>
    </w:p>
  </w:endnote>
  <w:endnote w:type="continuationSeparator" w:id="0">
    <w:p w:rsidR="00EA6DE0" w:rsidRDefault="00EA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4D" w:rsidRDefault="008A6DF5">
    <w:pPr>
      <w:pStyle w:val="Footer"/>
      <w:ind w:right="360"/>
    </w:pPr>
    <w:r>
      <w:fldChar w:fldCharType="begin"/>
    </w:r>
    <w:r w:rsidR="006D5642">
      <w:instrText xml:space="preserve"> PAGE </w:instrText>
    </w:r>
    <w:r>
      <w:fldChar w:fldCharType="separate"/>
    </w:r>
    <w:r w:rsidR="00440068">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4D" w:rsidRDefault="008A6DF5">
    <w:pPr>
      <w:pStyle w:val="Footer"/>
    </w:pPr>
    <w:r>
      <w:fldChar w:fldCharType="begin"/>
    </w:r>
    <w:r w:rsidR="006D5642">
      <w:instrText xml:space="preserve"> PAGE </w:instrText>
    </w:r>
    <w:r>
      <w:fldChar w:fldCharType="separate"/>
    </w:r>
    <w:r w:rsidR="00440068">
      <w:rPr>
        <w:noProof/>
      </w:rPr>
      <w:t>1</w:t>
    </w:r>
    <w:r>
      <w:fldChar w:fldCharType="end"/>
    </w:r>
  </w:p>
  <w:p w:rsidR="0021264D" w:rsidRDefault="00EA6D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DE0" w:rsidRDefault="00EA6DE0">
      <w:r>
        <w:rPr>
          <w:color w:val="000000"/>
        </w:rPr>
        <w:separator/>
      </w:r>
    </w:p>
  </w:footnote>
  <w:footnote w:type="continuationSeparator" w:id="0">
    <w:p w:rsidR="00EA6DE0" w:rsidRDefault="00EA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AC8"/>
    <w:multiLevelType w:val="multilevel"/>
    <w:tmpl w:val="23F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87535"/>
    <w:multiLevelType w:val="hybridMultilevel"/>
    <w:tmpl w:val="6B9EF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E120F"/>
    <w:multiLevelType w:val="multilevel"/>
    <w:tmpl w:val="0C8479C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0343A0"/>
    <w:multiLevelType w:val="multilevel"/>
    <w:tmpl w:val="322E5DE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934A41"/>
    <w:multiLevelType w:val="hybridMultilevel"/>
    <w:tmpl w:val="DE3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D4148"/>
    <w:multiLevelType w:val="multilevel"/>
    <w:tmpl w:val="3DA6535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07A57CA"/>
    <w:multiLevelType w:val="multilevel"/>
    <w:tmpl w:val="690C5E4E"/>
    <w:styleLink w:val="WWNum6"/>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68118D3"/>
    <w:multiLevelType w:val="multilevel"/>
    <w:tmpl w:val="203CFEE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A9323FA"/>
    <w:multiLevelType w:val="multilevel"/>
    <w:tmpl w:val="B148B0D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BC920E6"/>
    <w:multiLevelType w:val="multilevel"/>
    <w:tmpl w:val="903846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15912D3"/>
    <w:multiLevelType w:val="multilevel"/>
    <w:tmpl w:val="C9F66CE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5D76E1B"/>
    <w:multiLevelType w:val="multilevel"/>
    <w:tmpl w:val="BAB2AE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324822"/>
    <w:multiLevelType w:val="multilevel"/>
    <w:tmpl w:val="0DBE805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E7047D4"/>
    <w:multiLevelType w:val="multilevel"/>
    <w:tmpl w:val="AAC4C5C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2F25590F"/>
    <w:multiLevelType w:val="multilevel"/>
    <w:tmpl w:val="94D402E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48929FD"/>
    <w:multiLevelType w:val="multilevel"/>
    <w:tmpl w:val="19483ED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7993389"/>
    <w:multiLevelType w:val="multilevel"/>
    <w:tmpl w:val="93ACA9E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DEE02D4"/>
    <w:multiLevelType w:val="multilevel"/>
    <w:tmpl w:val="618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366E3"/>
    <w:multiLevelType w:val="multilevel"/>
    <w:tmpl w:val="B234125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1E47B97"/>
    <w:multiLevelType w:val="multilevel"/>
    <w:tmpl w:val="4D9CDE2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2F85DE7"/>
    <w:multiLevelType w:val="multilevel"/>
    <w:tmpl w:val="7FF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5550C"/>
    <w:multiLevelType w:val="multilevel"/>
    <w:tmpl w:val="E8BCF80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81C2E64"/>
    <w:multiLevelType w:val="multilevel"/>
    <w:tmpl w:val="D38E860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3" w15:restartNumberingAfterBreak="0">
    <w:nsid w:val="4E9C02A8"/>
    <w:multiLevelType w:val="multilevel"/>
    <w:tmpl w:val="2E84E35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F8E3D45"/>
    <w:multiLevelType w:val="multilevel"/>
    <w:tmpl w:val="A3EAF6B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528D307E"/>
    <w:multiLevelType w:val="multilevel"/>
    <w:tmpl w:val="202455A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58E21C42"/>
    <w:multiLevelType w:val="multilevel"/>
    <w:tmpl w:val="AE02FDF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0FC7E56"/>
    <w:multiLevelType w:val="multilevel"/>
    <w:tmpl w:val="04685D90"/>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3DC3455"/>
    <w:multiLevelType w:val="hybridMultilevel"/>
    <w:tmpl w:val="DCD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37F7F"/>
    <w:multiLevelType w:val="multilevel"/>
    <w:tmpl w:val="DCC2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ED551E"/>
    <w:multiLevelType w:val="multilevel"/>
    <w:tmpl w:val="74A0966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0F06947"/>
    <w:multiLevelType w:val="multilevel"/>
    <w:tmpl w:val="502C09E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2EC1423"/>
    <w:multiLevelType w:val="multilevel"/>
    <w:tmpl w:val="5748C2B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BC63452"/>
    <w:multiLevelType w:val="hybridMultilevel"/>
    <w:tmpl w:val="EC2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4"/>
  </w:num>
  <w:num w:numId="4">
    <w:abstractNumId w:val="32"/>
  </w:num>
  <w:num w:numId="5">
    <w:abstractNumId w:val="16"/>
  </w:num>
  <w:num w:numId="6">
    <w:abstractNumId w:val="6"/>
  </w:num>
  <w:num w:numId="7">
    <w:abstractNumId w:val="15"/>
  </w:num>
  <w:num w:numId="8">
    <w:abstractNumId w:val="9"/>
  </w:num>
  <w:num w:numId="9">
    <w:abstractNumId w:val="31"/>
  </w:num>
  <w:num w:numId="10">
    <w:abstractNumId w:val="25"/>
  </w:num>
  <w:num w:numId="11">
    <w:abstractNumId w:val="7"/>
  </w:num>
  <w:num w:numId="12">
    <w:abstractNumId w:val="12"/>
  </w:num>
  <w:num w:numId="13">
    <w:abstractNumId w:val="14"/>
  </w:num>
  <w:num w:numId="14">
    <w:abstractNumId w:val="10"/>
  </w:num>
  <w:num w:numId="15">
    <w:abstractNumId w:val="8"/>
  </w:num>
  <w:num w:numId="16">
    <w:abstractNumId w:val="5"/>
  </w:num>
  <w:num w:numId="17">
    <w:abstractNumId w:val="11"/>
  </w:num>
  <w:num w:numId="18">
    <w:abstractNumId w:val="19"/>
  </w:num>
  <w:num w:numId="19">
    <w:abstractNumId w:val="18"/>
  </w:num>
  <w:num w:numId="20">
    <w:abstractNumId w:val="23"/>
  </w:num>
  <w:num w:numId="21">
    <w:abstractNumId w:val="3"/>
  </w:num>
  <w:num w:numId="22">
    <w:abstractNumId w:val="2"/>
  </w:num>
  <w:num w:numId="23">
    <w:abstractNumId w:val="27"/>
  </w:num>
  <w:num w:numId="24">
    <w:abstractNumId w:val="26"/>
  </w:num>
  <w:num w:numId="25">
    <w:abstractNumId w:val="21"/>
  </w:num>
  <w:num w:numId="26">
    <w:abstractNumId w:val="13"/>
  </w:num>
  <w:num w:numId="27">
    <w:abstractNumId w:val="24"/>
  </w:num>
  <w:num w:numId="28">
    <w:abstractNumId w:val="32"/>
  </w:num>
  <w:num w:numId="29">
    <w:abstractNumId w:val="17"/>
  </w:num>
  <w:num w:numId="30">
    <w:abstractNumId w:val="20"/>
  </w:num>
  <w:num w:numId="31">
    <w:abstractNumId w:val="0"/>
  </w:num>
  <w:num w:numId="32">
    <w:abstractNumId w:val="29"/>
  </w:num>
  <w:num w:numId="33">
    <w:abstractNumId w:val="4"/>
  </w:num>
  <w:num w:numId="34">
    <w:abstractNumId w:val="28"/>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94"/>
    <w:rsid w:val="0001370E"/>
    <w:rsid w:val="00023258"/>
    <w:rsid w:val="000267A6"/>
    <w:rsid w:val="00027495"/>
    <w:rsid w:val="00040FAF"/>
    <w:rsid w:val="00046E6F"/>
    <w:rsid w:val="00051EBA"/>
    <w:rsid w:val="000677DE"/>
    <w:rsid w:val="000A32E1"/>
    <w:rsid w:val="000B33B6"/>
    <w:rsid w:val="000B5903"/>
    <w:rsid w:val="000D34B8"/>
    <w:rsid w:val="000E32DB"/>
    <w:rsid w:val="000F71D4"/>
    <w:rsid w:val="0010089D"/>
    <w:rsid w:val="00105F54"/>
    <w:rsid w:val="00107D17"/>
    <w:rsid w:val="0011782A"/>
    <w:rsid w:val="0012665F"/>
    <w:rsid w:val="001318C8"/>
    <w:rsid w:val="00133FD3"/>
    <w:rsid w:val="001361AC"/>
    <w:rsid w:val="00150D08"/>
    <w:rsid w:val="001535A4"/>
    <w:rsid w:val="00154614"/>
    <w:rsid w:val="0015467B"/>
    <w:rsid w:val="00161B21"/>
    <w:rsid w:val="0016382C"/>
    <w:rsid w:val="00172457"/>
    <w:rsid w:val="00173A6A"/>
    <w:rsid w:val="001A2AF5"/>
    <w:rsid w:val="001A378D"/>
    <w:rsid w:val="001D4039"/>
    <w:rsid w:val="001E7078"/>
    <w:rsid w:val="001F0D73"/>
    <w:rsid w:val="001F2D9F"/>
    <w:rsid w:val="00207A7E"/>
    <w:rsid w:val="00211155"/>
    <w:rsid w:val="002142AE"/>
    <w:rsid w:val="00224E9D"/>
    <w:rsid w:val="00224F23"/>
    <w:rsid w:val="002368E9"/>
    <w:rsid w:val="0024560A"/>
    <w:rsid w:val="0024786D"/>
    <w:rsid w:val="00251037"/>
    <w:rsid w:val="00261420"/>
    <w:rsid w:val="00261ED4"/>
    <w:rsid w:val="00262500"/>
    <w:rsid w:val="002742F6"/>
    <w:rsid w:val="002A002E"/>
    <w:rsid w:val="002A0D69"/>
    <w:rsid w:val="002A0F07"/>
    <w:rsid w:val="002D7681"/>
    <w:rsid w:val="002D78F2"/>
    <w:rsid w:val="002E1A31"/>
    <w:rsid w:val="002F010B"/>
    <w:rsid w:val="002F4A4B"/>
    <w:rsid w:val="00312BF4"/>
    <w:rsid w:val="00334024"/>
    <w:rsid w:val="0033688F"/>
    <w:rsid w:val="003541C7"/>
    <w:rsid w:val="00357087"/>
    <w:rsid w:val="00366FF5"/>
    <w:rsid w:val="003760DB"/>
    <w:rsid w:val="0038470E"/>
    <w:rsid w:val="00386D71"/>
    <w:rsid w:val="003A39C2"/>
    <w:rsid w:val="003C7E86"/>
    <w:rsid w:val="003D17E1"/>
    <w:rsid w:val="003D571D"/>
    <w:rsid w:val="003D6838"/>
    <w:rsid w:val="003E0065"/>
    <w:rsid w:val="003E7ADE"/>
    <w:rsid w:val="003F2C94"/>
    <w:rsid w:val="00401D33"/>
    <w:rsid w:val="00415970"/>
    <w:rsid w:val="00416799"/>
    <w:rsid w:val="00421554"/>
    <w:rsid w:val="00440068"/>
    <w:rsid w:val="00456559"/>
    <w:rsid w:val="00473FA1"/>
    <w:rsid w:val="004A4CBD"/>
    <w:rsid w:val="004B5975"/>
    <w:rsid w:val="004C2050"/>
    <w:rsid w:val="004C26CC"/>
    <w:rsid w:val="004C358F"/>
    <w:rsid w:val="004D4955"/>
    <w:rsid w:val="004E5BF7"/>
    <w:rsid w:val="004F4C3C"/>
    <w:rsid w:val="00512D69"/>
    <w:rsid w:val="00526796"/>
    <w:rsid w:val="005303FC"/>
    <w:rsid w:val="00556F81"/>
    <w:rsid w:val="00557081"/>
    <w:rsid w:val="0056125C"/>
    <w:rsid w:val="005826E3"/>
    <w:rsid w:val="005B0BB2"/>
    <w:rsid w:val="005B553C"/>
    <w:rsid w:val="005B5950"/>
    <w:rsid w:val="005B5B90"/>
    <w:rsid w:val="005C5200"/>
    <w:rsid w:val="005D62E2"/>
    <w:rsid w:val="005E51A1"/>
    <w:rsid w:val="005F2A61"/>
    <w:rsid w:val="005F32A4"/>
    <w:rsid w:val="00600715"/>
    <w:rsid w:val="00600DF9"/>
    <w:rsid w:val="00612B85"/>
    <w:rsid w:val="006175B0"/>
    <w:rsid w:val="0062332D"/>
    <w:rsid w:val="00630A68"/>
    <w:rsid w:val="00635ECB"/>
    <w:rsid w:val="00647A59"/>
    <w:rsid w:val="0065271F"/>
    <w:rsid w:val="0065665C"/>
    <w:rsid w:val="00661760"/>
    <w:rsid w:val="006A1353"/>
    <w:rsid w:val="006A2C47"/>
    <w:rsid w:val="006A40DD"/>
    <w:rsid w:val="006A5C23"/>
    <w:rsid w:val="006B2E9C"/>
    <w:rsid w:val="006C720B"/>
    <w:rsid w:val="006D5642"/>
    <w:rsid w:val="006E5610"/>
    <w:rsid w:val="006F12B1"/>
    <w:rsid w:val="006F150D"/>
    <w:rsid w:val="006F6CA8"/>
    <w:rsid w:val="00703902"/>
    <w:rsid w:val="0070661D"/>
    <w:rsid w:val="007109C1"/>
    <w:rsid w:val="0072308F"/>
    <w:rsid w:val="00743327"/>
    <w:rsid w:val="00747EB7"/>
    <w:rsid w:val="00756A75"/>
    <w:rsid w:val="007935C7"/>
    <w:rsid w:val="007C1545"/>
    <w:rsid w:val="007D06FE"/>
    <w:rsid w:val="007D1F47"/>
    <w:rsid w:val="007D69D4"/>
    <w:rsid w:val="007E1E01"/>
    <w:rsid w:val="008010E7"/>
    <w:rsid w:val="008015A9"/>
    <w:rsid w:val="008046A9"/>
    <w:rsid w:val="008272D7"/>
    <w:rsid w:val="008506AC"/>
    <w:rsid w:val="008516F2"/>
    <w:rsid w:val="00865976"/>
    <w:rsid w:val="00865DD5"/>
    <w:rsid w:val="00874FF8"/>
    <w:rsid w:val="00885619"/>
    <w:rsid w:val="00890678"/>
    <w:rsid w:val="00893F41"/>
    <w:rsid w:val="008953CD"/>
    <w:rsid w:val="008A6DF5"/>
    <w:rsid w:val="008C2A53"/>
    <w:rsid w:val="008F0C80"/>
    <w:rsid w:val="009230CB"/>
    <w:rsid w:val="00930C76"/>
    <w:rsid w:val="00932A46"/>
    <w:rsid w:val="00946A71"/>
    <w:rsid w:val="0095370E"/>
    <w:rsid w:val="0096697E"/>
    <w:rsid w:val="009756EE"/>
    <w:rsid w:val="00982996"/>
    <w:rsid w:val="00983DAD"/>
    <w:rsid w:val="00994851"/>
    <w:rsid w:val="009C16F5"/>
    <w:rsid w:val="009D54E6"/>
    <w:rsid w:val="009E01DA"/>
    <w:rsid w:val="009E4A96"/>
    <w:rsid w:val="009F6CE0"/>
    <w:rsid w:val="00A11845"/>
    <w:rsid w:val="00A129EB"/>
    <w:rsid w:val="00A33574"/>
    <w:rsid w:val="00A72B64"/>
    <w:rsid w:val="00A97E21"/>
    <w:rsid w:val="00AA0218"/>
    <w:rsid w:val="00AA0E40"/>
    <w:rsid w:val="00AA3A69"/>
    <w:rsid w:val="00AA3CB7"/>
    <w:rsid w:val="00AB39C1"/>
    <w:rsid w:val="00B04DD1"/>
    <w:rsid w:val="00B30300"/>
    <w:rsid w:val="00B367F7"/>
    <w:rsid w:val="00B36FD7"/>
    <w:rsid w:val="00B44649"/>
    <w:rsid w:val="00B611D2"/>
    <w:rsid w:val="00B6494E"/>
    <w:rsid w:val="00B713DE"/>
    <w:rsid w:val="00B80410"/>
    <w:rsid w:val="00B83CFB"/>
    <w:rsid w:val="00B87A13"/>
    <w:rsid w:val="00BA3768"/>
    <w:rsid w:val="00BA3C02"/>
    <w:rsid w:val="00BA5A3F"/>
    <w:rsid w:val="00BC40B1"/>
    <w:rsid w:val="00BE1EEB"/>
    <w:rsid w:val="00BE51BD"/>
    <w:rsid w:val="00BE5327"/>
    <w:rsid w:val="00C47BA5"/>
    <w:rsid w:val="00C53EA6"/>
    <w:rsid w:val="00C57244"/>
    <w:rsid w:val="00C845BE"/>
    <w:rsid w:val="00C868CB"/>
    <w:rsid w:val="00C87179"/>
    <w:rsid w:val="00C90A73"/>
    <w:rsid w:val="00C933F5"/>
    <w:rsid w:val="00CB0797"/>
    <w:rsid w:val="00CB1E99"/>
    <w:rsid w:val="00CB50A8"/>
    <w:rsid w:val="00CC13F3"/>
    <w:rsid w:val="00CF0B1B"/>
    <w:rsid w:val="00CF78DE"/>
    <w:rsid w:val="00D00342"/>
    <w:rsid w:val="00D33F73"/>
    <w:rsid w:val="00D4576F"/>
    <w:rsid w:val="00D55243"/>
    <w:rsid w:val="00D66C43"/>
    <w:rsid w:val="00D83BE5"/>
    <w:rsid w:val="00D862AA"/>
    <w:rsid w:val="00D92E95"/>
    <w:rsid w:val="00DA67C6"/>
    <w:rsid w:val="00DD3205"/>
    <w:rsid w:val="00DE6539"/>
    <w:rsid w:val="00E1021D"/>
    <w:rsid w:val="00E12D28"/>
    <w:rsid w:val="00E1529D"/>
    <w:rsid w:val="00E5215E"/>
    <w:rsid w:val="00E66143"/>
    <w:rsid w:val="00E675D3"/>
    <w:rsid w:val="00E8636F"/>
    <w:rsid w:val="00E907E8"/>
    <w:rsid w:val="00E91AC8"/>
    <w:rsid w:val="00E9222C"/>
    <w:rsid w:val="00EA6DE0"/>
    <w:rsid w:val="00EC5958"/>
    <w:rsid w:val="00EE54EB"/>
    <w:rsid w:val="00EF3213"/>
    <w:rsid w:val="00EF5E68"/>
    <w:rsid w:val="00F029C2"/>
    <w:rsid w:val="00F207BB"/>
    <w:rsid w:val="00F3154C"/>
    <w:rsid w:val="00F35EB6"/>
    <w:rsid w:val="00F63D0E"/>
    <w:rsid w:val="00FA3BEE"/>
    <w:rsid w:val="00FB4577"/>
    <w:rsid w:val="00FB673B"/>
    <w:rsid w:val="00FB6A1B"/>
    <w:rsid w:val="00FC38A8"/>
    <w:rsid w:val="00FD6889"/>
    <w:rsid w:val="00FE5AB8"/>
    <w:rsid w:val="00FF2261"/>
    <w:rsid w:val="00FF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A35D-0B38-4ED3-B0DA-DC97543C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DF5"/>
  </w:style>
  <w:style w:type="paragraph" w:styleId="Heading1">
    <w:name w:val="heading 1"/>
    <w:basedOn w:val="Standard"/>
    <w:next w:val="Textbody"/>
    <w:rsid w:val="008A6DF5"/>
    <w:pPr>
      <w:keepNext/>
      <w:outlineLvl w:val="0"/>
    </w:pPr>
    <w:rPr>
      <w:b/>
      <w:bCs/>
      <w:szCs w:val="24"/>
    </w:rPr>
  </w:style>
  <w:style w:type="paragraph" w:styleId="Heading2">
    <w:name w:val="heading 2"/>
    <w:basedOn w:val="Standard"/>
    <w:next w:val="Textbody"/>
    <w:link w:val="Heading2Char"/>
    <w:rsid w:val="008A6DF5"/>
    <w:pPr>
      <w:keepNext/>
      <w:outlineLvl w:val="1"/>
    </w:pPr>
    <w:rPr>
      <w:b/>
      <w:bCs/>
      <w:u w:val="single"/>
    </w:rPr>
  </w:style>
  <w:style w:type="paragraph" w:styleId="Heading3">
    <w:name w:val="heading 3"/>
    <w:basedOn w:val="Standard"/>
    <w:next w:val="Textbody"/>
    <w:rsid w:val="008A6DF5"/>
    <w:pPr>
      <w:keepNext/>
      <w:ind w:left="720" w:hanging="720"/>
      <w:outlineLvl w:val="2"/>
    </w:pPr>
    <w:rPr>
      <w:b/>
      <w:bCs/>
      <w:u w:val="single"/>
    </w:rPr>
  </w:style>
  <w:style w:type="paragraph" w:styleId="Heading4">
    <w:name w:val="heading 4"/>
    <w:basedOn w:val="Standard"/>
    <w:next w:val="Textbody"/>
    <w:rsid w:val="008A6DF5"/>
    <w:pPr>
      <w:keepNext/>
      <w:outlineLvl w:val="3"/>
    </w:pPr>
    <w:rPr>
      <w:i/>
      <w:iCs/>
      <w:szCs w:val="24"/>
      <w:u w:val="single"/>
    </w:rPr>
  </w:style>
  <w:style w:type="paragraph" w:styleId="Heading5">
    <w:name w:val="heading 5"/>
    <w:basedOn w:val="Standard"/>
    <w:next w:val="Textbody"/>
    <w:rsid w:val="008A6DF5"/>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A6DF5"/>
    <w:pPr>
      <w:widowControl/>
    </w:pPr>
    <w:rPr>
      <w:rFonts w:ascii="Arial" w:hAnsi="Arial" w:cs="Arial"/>
      <w:sz w:val="22"/>
    </w:rPr>
  </w:style>
  <w:style w:type="paragraph" w:customStyle="1" w:styleId="Heading">
    <w:name w:val="Heading"/>
    <w:basedOn w:val="Standard"/>
    <w:next w:val="Textbody"/>
    <w:rsid w:val="008A6DF5"/>
    <w:pPr>
      <w:keepNext/>
      <w:spacing w:before="240" w:after="120"/>
    </w:pPr>
    <w:rPr>
      <w:rFonts w:eastAsia="Microsoft YaHei" w:cs="Lucida Sans"/>
      <w:sz w:val="28"/>
      <w:szCs w:val="28"/>
    </w:rPr>
  </w:style>
  <w:style w:type="paragraph" w:customStyle="1" w:styleId="Textbody">
    <w:name w:val="Text body"/>
    <w:basedOn w:val="Standard"/>
    <w:rsid w:val="008A6DF5"/>
    <w:rPr>
      <w:rFonts w:cs="Times New Roman"/>
      <w:b/>
      <w:bCs/>
      <w:szCs w:val="24"/>
      <w:lang w:val="en-GB"/>
    </w:rPr>
  </w:style>
  <w:style w:type="paragraph" w:styleId="List">
    <w:name w:val="List"/>
    <w:basedOn w:val="Textbody"/>
    <w:rsid w:val="008A6DF5"/>
    <w:rPr>
      <w:rFonts w:cs="Lucida Sans"/>
    </w:rPr>
  </w:style>
  <w:style w:type="paragraph" w:styleId="Caption">
    <w:name w:val="caption"/>
    <w:basedOn w:val="Standard"/>
    <w:rsid w:val="008A6DF5"/>
    <w:pPr>
      <w:suppressLineNumbers/>
      <w:spacing w:before="120" w:after="120"/>
    </w:pPr>
    <w:rPr>
      <w:rFonts w:cs="Lucida Sans"/>
      <w:i/>
      <w:iCs/>
      <w:sz w:val="24"/>
      <w:szCs w:val="24"/>
    </w:rPr>
  </w:style>
  <w:style w:type="paragraph" w:customStyle="1" w:styleId="Index">
    <w:name w:val="Index"/>
    <w:basedOn w:val="Standard"/>
    <w:rsid w:val="008A6DF5"/>
    <w:pPr>
      <w:suppressLineNumbers/>
    </w:pPr>
    <w:rPr>
      <w:rFonts w:cs="Lucida Sans"/>
    </w:rPr>
  </w:style>
  <w:style w:type="paragraph" w:styleId="NormalWeb">
    <w:name w:val="Normal (Web)"/>
    <w:basedOn w:val="Standard"/>
    <w:uiPriority w:val="99"/>
    <w:rsid w:val="008A6DF5"/>
    <w:pPr>
      <w:spacing w:before="100" w:after="100"/>
    </w:pPr>
    <w:rPr>
      <w:rFonts w:ascii="Times New Roman" w:hAnsi="Times New Roman" w:cs="Times New Roman"/>
      <w:sz w:val="24"/>
      <w:szCs w:val="24"/>
    </w:rPr>
  </w:style>
  <w:style w:type="paragraph" w:styleId="EndnoteText">
    <w:name w:val="endnote text"/>
    <w:basedOn w:val="Standard"/>
    <w:rsid w:val="008A6DF5"/>
    <w:rPr>
      <w:rFonts w:ascii="Times New Roman" w:hAnsi="Times New Roman" w:cs="Times New Roman"/>
      <w:sz w:val="20"/>
    </w:rPr>
  </w:style>
  <w:style w:type="paragraph" w:customStyle="1" w:styleId="Textbodyindent">
    <w:name w:val="Text body indent"/>
    <w:basedOn w:val="Standard"/>
    <w:rsid w:val="008A6DF5"/>
    <w:pPr>
      <w:ind w:left="720" w:hanging="720"/>
    </w:pPr>
    <w:rPr>
      <w:b/>
      <w:bCs/>
      <w:u w:val="single"/>
    </w:rPr>
  </w:style>
  <w:style w:type="paragraph" w:styleId="BodyText2">
    <w:name w:val="Body Text 2"/>
    <w:basedOn w:val="Standard"/>
    <w:rsid w:val="008A6DF5"/>
    <w:rPr>
      <w:u w:val="single"/>
    </w:rPr>
  </w:style>
  <w:style w:type="paragraph" w:styleId="BodyTextIndent2">
    <w:name w:val="Body Text Indent 2"/>
    <w:basedOn w:val="Standard"/>
    <w:rsid w:val="008A6DF5"/>
    <w:pPr>
      <w:ind w:firstLine="720"/>
    </w:pPr>
  </w:style>
  <w:style w:type="paragraph" w:styleId="Footer">
    <w:name w:val="footer"/>
    <w:basedOn w:val="Standard"/>
    <w:rsid w:val="008A6DF5"/>
    <w:pPr>
      <w:suppressLineNumbers/>
      <w:tabs>
        <w:tab w:val="center" w:pos="4320"/>
        <w:tab w:val="right" w:pos="8640"/>
      </w:tabs>
    </w:pPr>
  </w:style>
  <w:style w:type="paragraph" w:styleId="BodyTextIndent3">
    <w:name w:val="Body Text Indent 3"/>
    <w:basedOn w:val="Standard"/>
    <w:rsid w:val="008A6DF5"/>
    <w:pPr>
      <w:ind w:left="720" w:hanging="720"/>
    </w:pPr>
  </w:style>
  <w:style w:type="paragraph" w:customStyle="1" w:styleId="frfield">
    <w:name w:val="fr_field"/>
    <w:basedOn w:val="Standard"/>
    <w:rsid w:val="008A6DF5"/>
    <w:pPr>
      <w:spacing w:before="100" w:after="100"/>
    </w:pPr>
    <w:rPr>
      <w:rFonts w:ascii="Times New Roman" w:hAnsi="Times New Roman" w:cs="Times New Roman"/>
      <w:sz w:val="24"/>
      <w:szCs w:val="24"/>
    </w:rPr>
  </w:style>
  <w:style w:type="paragraph" w:customStyle="1" w:styleId="sourcetitle">
    <w:name w:val="sourcetitle"/>
    <w:basedOn w:val="Standard"/>
    <w:rsid w:val="008A6DF5"/>
    <w:pPr>
      <w:spacing w:before="100" w:after="100"/>
    </w:pPr>
    <w:rPr>
      <w:rFonts w:ascii="Times New Roman" w:hAnsi="Times New Roman" w:cs="Times New Roman"/>
      <w:sz w:val="24"/>
      <w:szCs w:val="24"/>
    </w:rPr>
  </w:style>
  <w:style w:type="paragraph" w:styleId="ListParagraph">
    <w:name w:val="List Paragraph"/>
    <w:basedOn w:val="Standard"/>
    <w:qFormat/>
    <w:rsid w:val="008A6DF5"/>
    <w:pPr>
      <w:ind w:left="720"/>
    </w:pPr>
  </w:style>
  <w:style w:type="character" w:customStyle="1" w:styleId="Internetlink">
    <w:name w:val="Internet link"/>
    <w:rsid w:val="008A6DF5"/>
    <w:rPr>
      <w:color w:val="0000FF"/>
      <w:u w:val="single"/>
    </w:rPr>
  </w:style>
  <w:style w:type="character" w:styleId="PageNumber">
    <w:name w:val="page number"/>
    <w:basedOn w:val="DefaultParagraphFont"/>
    <w:rsid w:val="008A6DF5"/>
  </w:style>
  <w:style w:type="character" w:styleId="FollowedHyperlink">
    <w:name w:val="FollowedHyperlink"/>
    <w:rsid w:val="008A6DF5"/>
    <w:rPr>
      <w:color w:val="800080"/>
      <w:u w:val="single"/>
    </w:rPr>
  </w:style>
  <w:style w:type="character" w:customStyle="1" w:styleId="frlabel">
    <w:name w:val="fr_label"/>
    <w:basedOn w:val="DefaultParagraphFont"/>
    <w:rsid w:val="008A6DF5"/>
  </w:style>
  <w:style w:type="character" w:customStyle="1" w:styleId="apple-converted-space">
    <w:name w:val="apple-converted-space"/>
    <w:basedOn w:val="DefaultParagraphFont"/>
    <w:rsid w:val="008A6DF5"/>
  </w:style>
  <w:style w:type="character" w:customStyle="1" w:styleId="Heading3Char">
    <w:name w:val="Heading 3 Char"/>
    <w:basedOn w:val="DefaultParagraphFont"/>
    <w:rsid w:val="008A6DF5"/>
    <w:rPr>
      <w:rFonts w:ascii="Arial" w:hAnsi="Arial" w:cs="Arial"/>
      <w:b/>
      <w:bCs/>
      <w:sz w:val="22"/>
      <w:u w:val="single"/>
    </w:rPr>
  </w:style>
  <w:style w:type="character" w:customStyle="1" w:styleId="FooterChar">
    <w:name w:val="Footer Char"/>
    <w:basedOn w:val="DefaultParagraphFont"/>
    <w:rsid w:val="008A6DF5"/>
    <w:rPr>
      <w:rFonts w:ascii="Arial" w:hAnsi="Arial" w:cs="Arial"/>
      <w:sz w:val="22"/>
    </w:rPr>
  </w:style>
  <w:style w:type="numbering" w:customStyle="1" w:styleId="WWNum1">
    <w:name w:val="WWNum1"/>
    <w:basedOn w:val="NoList"/>
    <w:rsid w:val="008A6DF5"/>
    <w:pPr>
      <w:numPr>
        <w:numId w:val="1"/>
      </w:numPr>
    </w:pPr>
  </w:style>
  <w:style w:type="numbering" w:customStyle="1" w:styleId="WWNum2">
    <w:name w:val="WWNum2"/>
    <w:basedOn w:val="NoList"/>
    <w:rsid w:val="008A6DF5"/>
    <w:pPr>
      <w:numPr>
        <w:numId w:val="2"/>
      </w:numPr>
    </w:pPr>
  </w:style>
  <w:style w:type="numbering" w:customStyle="1" w:styleId="WWNum3">
    <w:name w:val="WWNum3"/>
    <w:basedOn w:val="NoList"/>
    <w:rsid w:val="008A6DF5"/>
    <w:pPr>
      <w:numPr>
        <w:numId w:val="3"/>
      </w:numPr>
    </w:pPr>
  </w:style>
  <w:style w:type="numbering" w:customStyle="1" w:styleId="WWNum4">
    <w:name w:val="WWNum4"/>
    <w:basedOn w:val="NoList"/>
    <w:rsid w:val="008A6DF5"/>
    <w:pPr>
      <w:numPr>
        <w:numId w:val="4"/>
      </w:numPr>
    </w:pPr>
  </w:style>
  <w:style w:type="numbering" w:customStyle="1" w:styleId="WWNum5">
    <w:name w:val="WWNum5"/>
    <w:basedOn w:val="NoList"/>
    <w:rsid w:val="008A6DF5"/>
    <w:pPr>
      <w:numPr>
        <w:numId w:val="5"/>
      </w:numPr>
    </w:pPr>
  </w:style>
  <w:style w:type="numbering" w:customStyle="1" w:styleId="WWNum6">
    <w:name w:val="WWNum6"/>
    <w:basedOn w:val="NoList"/>
    <w:rsid w:val="008A6DF5"/>
    <w:pPr>
      <w:numPr>
        <w:numId w:val="6"/>
      </w:numPr>
    </w:pPr>
  </w:style>
  <w:style w:type="numbering" w:customStyle="1" w:styleId="WWNum7">
    <w:name w:val="WWNum7"/>
    <w:basedOn w:val="NoList"/>
    <w:rsid w:val="008A6DF5"/>
    <w:pPr>
      <w:numPr>
        <w:numId w:val="7"/>
      </w:numPr>
    </w:pPr>
  </w:style>
  <w:style w:type="numbering" w:customStyle="1" w:styleId="WWNum8">
    <w:name w:val="WWNum8"/>
    <w:basedOn w:val="NoList"/>
    <w:rsid w:val="008A6DF5"/>
    <w:pPr>
      <w:numPr>
        <w:numId w:val="8"/>
      </w:numPr>
    </w:pPr>
  </w:style>
  <w:style w:type="numbering" w:customStyle="1" w:styleId="WWNum9">
    <w:name w:val="WWNum9"/>
    <w:basedOn w:val="NoList"/>
    <w:rsid w:val="008A6DF5"/>
    <w:pPr>
      <w:numPr>
        <w:numId w:val="9"/>
      </w:numPr>
    </w:pPr>
  </w:style>
  <w:style w:type="numbering" w:customStyle="1" w:styleId="WWNum10">
    <w:name w:val="WWNum10"/>
    <w:basedOn w:val="NoList"/>
    <w:rsid w:val="008A6DF5"/>
    <w:pPr>
      <w:numPr>
        <w:numId w:val="10"/>
      </w:numPr>
    </w:pPr>
  </w:style>
  <w:style w:type="numbering" w:customStyle="1" w:styleId="WWNum11">
    <w:name w:val="WWNum11"/>
    <w:basedOn w:val="NoList"/>
    <w:rsid w:val="008A6DF5"/>
    <w:pPr>
      <w:numPr>
        <w:numId w:val="11"/>
      </w:numPr>
    </w:pPr>
  </w:style>
  <w:style w:type="numbering" w:customStyle="1" w:styleId="WWNum12">
    <w:name w:val="WWNum12"/>
    <w:basedOn w:val="NoList"/>
    <w:rsid w:val="008A6DF5"/>
    <w:pPr>
      <w:numPr>
        <w:numId w:val="12"/>
      </w:numPr>
    </w:pPr>
  </w:style>
  <w:style w:type="numbering" w:customStyle="1" w:styleId="WWNum13">
    <w:name w:val="WWNum13"/>
    <w:basedOn w:val="NoList"/>
    <w:rsid w:val="008A6DF5"/>
    <w:pPr>
      <w:numPr>
        <w:numId w:val="13"/>
      </w:numPr>
    </w:pPr>
  </w:style>
  <w:style w:type="numbering" w:customStyle="1" w:styleId="WWNum14">
    <w:name w:val="WWNum14"/>
    <w:basedOn w:val="NoList"/>
    <w:rsid w:val="008A6DF5"/>
    <w:pPr>
      <w:numPr>
        <w:numId w:val="14"/>
      </w:numPr>
    </w:pPr>
  </w:style>
  <w:style w:type="numbering" w:customStyle="1" w:styleId="WWNum15">
    <w:name w:val="WWNum15"/>
    <w:basedOn w:val="NoList"/>
    <w:rsid w:val="008A6DF5"/>
    <w:pPr>
      <w:numPr>
        <w:numId w:val="15"/>
      </w:numPr>
    </w:pPr>
  </w:style>
  <w:style w:type="numbering" w:customStyle="1" w:styleId="WWNum16">
    <w:name w:val="WWNum16"/>
    <w:basedOn w:val="NoList"/>
    <w:rsid w:val="008A6DF5"/>
    <w:pPr>
      <w:numPr>
        <w:numId w:val="16"/>
      </w:numPr>
    </w:pPr>
  </w:style>
  <w:style w:type="numbering" w:customStyle="1" w:styleId="WWNum17">
    <w:name w:val="WWNum17"/>
    <w:basedOn w:val="NoList"/>
    <w:rsid w:val="008A6DF5"/>
    <w:pPr>
      <w:numPr>
        <w:numId w:val="17"/>
      </w:numPr>
    </w:pPr>
  </w:style>
  <w:style w:type="numbering" w:customStyle="1" w:styleId="WWNum18">
    <w:name w:val="WWNum18"/>
    <w:basedOn w:val="NoList"/>
    <w:rsid w:val="008A6DF5"/>
    <w:pPr>
      <w:numPr>
        <w:numId w:val="18"/>
      </w:numPr>
    </w:pPr>
  </w:style>
  <w:style w:type="numbering" w:customStyle="1" w:styleId="WWNum19">
    <w:name w:val="WWNum19"/>
    <w:basedOn w:val="NoList"/>
    <w:rsid w:val="008A6DF5"/>
    <w:pPr>
      <w:numPr>
        <w:numId w:val="19"/>
      </w:numPr>
    </w:pPr>
  </w:style>
  <w:style w:type="numbering" w:customStyle="1" w:styleId="WWNum20">
    <w:name w:val="WWNum20"/>
    <w:basedOn w:val="NoList"/>
    <w:rsid w:val="008A6DF5"/>
    <w:pPr>
      <w:numPr>
        <w:numId w:val="20"/>
      </w:numPr>
    </w:pPr>
  </w:style>
  <w:style w:type="numbering" w:customStyle="1" w:styleId="WWNum21">
    <w:name w:val="WWNum21"/>
    <w:basedOn w:val="NoList"/>
    <w:rsid w:val="008A6DF5"/>
    <w:pPr>
      <w:numPr>
        <w:numId w:val="21"/>
      </w:numPr>
    </w:pPr>
  </w:style>
  <w:style w:type="numbering" w:customStyle="1" w:styleId="WWNum22">
    <w:name w:val="WWNum22"/>
    <w:basedOn w:val="NoList"/>
    <w:rsid w:val="008A6DF5"/>
    <w:pPr>
      <w:numPr>
        <w:numId w:val="22"/>
      </w:numPr>
    </w:pPr>
  </w:style>
  <w:style w:type="numbering" w:customStyle="1" w:styleId="WWNum23">
    <w:name w:val="WWNum23"/>
    <w:basedOn w:val="NoList"/>
    <w:rsid w:val="008A6DF5"/>
    <w:pPr>
      <w:numPr>
        <w:numId w:val="23"/>
      </w:numPr>
    </w:pPr>
  </w:style>
  <w:style w:type="numbering" w:customStyle="1" w:styleId="WWNum24">
    <w:name w:val="WWNum24"/>
    <w:basedOn w:val="NoList"/>
    <w:rsid w:val="008A6DF5"/>
    <w:pPr>
      <w:numPr>
        <w:numId w:val="24"/>
      </w:numPr>
    </w:pPr>
  </w:style>
  <w:style w:type="numbering" w:customStyle="1" w:styleId="WWNum25">
    <w:name w:val="WWNum25"/>
    <w:basedOn w:val="NoList"/>
    <w:rsid w:val="008A6DF5"/>
    <w:pPr>
      <w:numPr>
        <w:numId w:val="25"/>
      </w:numPr>
    </w:pPr>
  </w:style>
  <w:style w:type="numbering" w:customStyle="1" w:styleId="WWNum26">
    <w:name w:val="WWNum26"/>
    <w:basedOn w:val="NoList"/>
    <w:rsid w:val="008A6DF5"/>
    <w:pPr>
      <w:numPr>
        <w:numId w:val="26"/>
      </w:numPr>
    </w:pPr>
  </w:style>
  <w:style w:type="character" w:styleId="Hyperlink">
    <w:name w:val="Hyperlink"/>
    <w:basedOn w:val="DefaultParagraphFont"/>
    <w:uiPriority w:val="99"/>
    <w:unhideWhenUsed/>
    <w:rsid w:val="00F63D0E"/>
    <w:rPr>
      <w:color w:val="0000FF"/>
      <w:u w:val="single"/>
    </w:rPr>
  </w:style>
  <w:style w:type="character" w:customStyle="1" w:styleId="journaltitle">
    <w:name w:val="journaltitle"/>
    <w:basedOn w:val="DefaultParagraphFont"/>
    <w:rsid w:val="00F63D0E"/>
  </w:style>
  <w:style w:type="paragraph" w:customStyle="1" w:styleId="icon--meta-keyline-before">
    <w:name w:val="icon--meta-keyline-before"/>
    <w:basedOn w:val="Normal"/>
    <w:rsid w:val="00F63D0E"/>
    <w:pPr>
      <w:widowControl/>
      <w:suppressAutoHyphens w:val="0"/>
      <w:autoSpaceDN/>
      <w:spacing w:before="100" w:beforeAutospacing="1" w:after="100" w:afterAutospacing="1"/>
      <w:textAlignment w:val="auto"/>
    </w:pPr>
    <w:rPr>
      <w:kern w:val="0"/>
      <w:sz w:val="24"/>
      <w:szCs w:val="24"/>
    </w:rPr>
  </w:style>
  <w:style w:type="character" w:customStyle="1" w:styleId="articlecitationyear">
    <w:name w:val="articlecitation_year"/>
    <w:basedOn w:val="DefaultParagraphFont"/>
    <w:rsid w:val="00F63D0E"/>
  </w:style>
  <w:style w:type="character" w:customStyle="1" w:styleId="articlecitationvolume">
    <w:name w:val="articlecitation_volume"/>
    <w:basedOn w:val="DefaultParagraphFont"/>
    <w:rsid w:val="00F63D0E"/>
  </w:style>
  <w:style w:type="character" w:customStyle="1" w:styleId="articlecitationpages">
    <w:name w:val="articlecitation_pages"/>
    <w:basedOn w:val="DefaultParagraphFont"/>
    <w:rsid w:val="00F63D0E"/>
  </w:style>
  <w:style w:type="character" w:customStyle="1" w:styleId="nlmcontrib-group">
    <w:name w:val="nlm_contrib-group"/>
    <w:basedOn w:val="DefaultParagraphFont"/>
    <w:rsid w:val="00B80410"/>
  </w:style>
  <w:style w:type="character" w:customStyle="1" w:styleId="contribdegrees">
    <w:name w:val="contribdegrees"/>
    <w:basedOn w:val="DefaultParagraphFont"/>
    <w:rsid w:val="00B80410"/>
  </w:style>
  <w:style w:type="character" w:styleId="Strong">
    <w:name w:val="Strong"/>
    <w:basedOn w:val="DefaultParagraphFont"/>
    <w:uiPriority w:val="22"/>
    <w:qFormat/>
    <w:rsid w:val="00C53EA6"/>
    <w:rPr>
      <w:b/>
      <w:bCs/>
    </w:rPr>
  </w:style>
  <w:style w:type="paragraph" w:customStyle="1" w:styleId="booktitle">
    <w:name w:val="booktitle"/>
    <w:basedOn w:val="Normal"/>
    <w:rsid w:val="00C53EA6"/>
    <w:pPr>
      <w:widowControl/>
      <w:suppressAutoHyphens w:val="0"/>
      <w:autoSpaceDN/>
      <w:spacing w:before="100" w:beforeAutospacing="1" w:after="100" w:afterAutospacing="1"/>
      <w:textAlignment w:val="auto"/>
    </w:pPr>
    <w:rPr>
      <w:kern w:val="0"/>
      <w:sz w:val="24"/>
      <w:szCs w:val="24"/>
    </w:rPr>
  </w:style>
  <w:style w:type="character" w:customStyle="1" w:styleId="page-numbers-info">
    <w:name w:val="page-numbers-info"/>
    <w:basedOn w:val="DefaultParagraphFont"/>
    <w:rsid w:val="00C53EA6"/>
  </w:style>
  <w:style w:type="character" w:customStyle="1" w:styleId="version-date">
    <w:name w:val="version-date"/>
    <w:basedOn w:val="DefaultParagraphFont"/>
    <w:rsid w:val="00C53EA6"/>
  </w:style>
  <w:style w:type="character" w:customStyle="1" w:styleId="authorname">
    <w:name w:val="authorname"/>
    <w:basedOn w:val="DefaultParagraphFont"/>
    <w:rsid w:val="00C53EA6"/>
  </w:style>
  <w:style w:type="character" w:customStyle="1" w:styleId="contacticon">
    <w:name w:val="contacticon"/>
    <w:basedOn w:val="DefaultParagraphFont"/>
    <w:rsid w:val="00C53EA6"/>
  </w:style>
  <w:style w:type="paragraph" w:customStyle="1" w:styleId="volissue">
    <w:name w:val="volissue"/>
    <w:basedOn w:val="Normal"/>
    <w:rsid w:val="005F32A4"/>
    <w:pPr>
      <w:widowControl/>
      <w:suppressAutoHyphens w:val="0"/>
      <w:autoSpaceDN/>
      <w:spacing w:before="100" w:beforeAutospacing="1" w:after="100" w:afterAutospacing="1"/>
      <w:textAlignment w:val="auto"/>
    </w:pPr>
    <w:rPr>
      <w:kern w:val="0"/>
      <w:sz w:val="24"/>
      <w:szCs w:val="24"/>
    </w:rPr>
  </w:style>
  <w:style w:type="character" w:customStyle="1" w:styleId="cit">
    <w:name w:val="cit"/>
    <w:basedOn w:val="DefaultParagraphFont"/>
    <w:rsid w:val="00357087"/>
  </w:style>
  <w:style w:type="character" w:customStyle="1" w:styleId="fm-vol-iss-date">
    <w:name w:val="fm-vol-iss-date"/>
    <w:basedOn w:val="DefaultParagraphFont"/>
    <w:rsid w:val="00357087"/>
  </w:style>
  <w:style w:type="character" w:customStyle="1" w:styleId="doi">
    <w:name w:val="doi"/>
    <w:basedOn w:val="DefaultParagraphFont"/>
    <w:rsid w:val="00357087"/>
  </w:style>
  <w:style w:type="character" w:customStyle="1" w:styleId="fm-citation-ids-label">
    <w:name w:val="fm-citation-ids-label"/>
    <w:basedOn w:val="DefaultParagraphFont"/>
    <w:rsid w:val="00357087"/>
  </w:style>
  <w:style w:type="character" w:customStyle="1" w:styleId="Heading2Char">
    <w:name w:val="Heading 2 Char"/>
    <w:basedOn w:val="DefaultParagraphFont"/>
    <w:link w:val="Heading2"/>
    <w:rsid w:val="00983DAD"/>
    <w:rPr>
      <w:rFonts w:ascii="Arial" w:hAnsi="Arial" w:cs="Arial"/>
      <w:b/>
      <w:bCs/>
      <w:sz w:val="22"/>
      <w:u w:val="single"/>
    </w:rPr>
  </w:style>
  <w:style w:type="character" w:styleId="Emphasis">
    <w:name w:val="Emphasis"/>
    <w:basedOn w:val="DefaultParagraphFont"/>
    <w:uiPriority w:val="20"/>
    <w:qFormat/>
    <w:rsid w:val="00983DAD"/>
    <w:rPr>
      <w:i/>
      <w:iCs/>
    </w:rPr>
  </w:style>
  <w:style w:type="character" w:customStyle="1" w:styleId="authordegrees">
    <w:name w:val="authordegrees"/>
    <w:basedOn w:val="DefaultParagraphFont"/>
    <w:rsid w:val="0015467B"/>
  </w:style>
  <w:style w:type="character" w:customStyle="1" w:styleId="name">
    <w:name w:val="name"/>
    <w:basedOn w:val="DefaultParagraphFont"/>
    <w:rsid w:val="00027495"/>
  </w:style>
  <w:style w:type="character" w:customStyle="1" w:styleId="xref-sep">
    <w:name w:val="xref-sep"/>
    <w:basedOn w:val="DefaultParagraphFont"/>
    <w:rsid w:val="00027495"/>
  </w:style>
  <w:style w:type="character" w:customStyle="1" w:styleId="il">
    <w:name w:val="il"/>
    <w:basedOn w:val="DefaultParagraphFont"/>
    <w:rsid w:val="00415970"/>
  </w:style>
  <w:style w:type="paragraph" w:customStyle="1" w:styleId="CM4">
    <w:name w:val="CM4"/>
    <w:basedOn w:val="Standard"/>
    <w:rsid w:val="0095370E"/>
    <w:pPr>
      <w:widowControl w:val="0"/>
      <w:spacing w:after="200" w:line="256" w:lineRule="atLeast"/>
    </w:pPr>
    <w:rPr>
      <w:color w:val="00000A"/>
      <w:sz w:val="24"/>
      <w:szCs w:val="24"/>
    </w:rPr>
  </w:style>
  <w:style w:type="character" w:customStyle="1" w:styleId="UnresolvedMention1">
    <w:name w:val="Unresolved Mention1"/>
    <w:basedOn w:val="DefaultParagraphFont"/>
    <w:uiPriority w:val="99"/>
    <w:semiHidden/>
    <w:unhideWhenUsed/>
    <w:rsid w:val="000E3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9035">
      <w:bodyDiv w:val="1"/>
      <w:marLeft w:val="0"/>
      <w:marRight w:val="0"/>
      <w:marTop w:val="0"/>
      <w:marBottom w:val="0"/>
      <w:divBdr>
        <w:top w:val="none" w:sz="0" w:space="0" w:color="auto"/>
        <w:left w:val="none" w:sz="0" w:space="0" w:color="auto"/>
        <w:bottom w:val="none" w:sz="0" w:space="0" w:color="auto"/>
        <w:right w:val="none" w:sz="0" w:space="0" w:color="auto"/>
      </w:divBdr>
    </w:div>
    <w:div w:id="143738150">
      <w:bodyDiv w:val="1"/>
      <w:marLeft w:val="0"/>
      <w:marRight w:val="0"/>
      <w:marTop w:val="0"/>
      <w:marBottom w:val="0"/>
      <w:divBdr>
        <w:top w:val="none" w:sz="0" w:space="0" w:color="auto"/>
        <w:left w:val="none" w:sz="0" w:space="0" w:color="auto"/>
        <w:bottom w:val="none" w:sz="0" w:space="0" w:color="auto"/>
        <w:right w:val="none" w:sz="0" w:space="0" w:color="auto"/>
      </w:divBdr>
      <w:divsChild>
        <w:div w:id="1877086326">
          <w:marLeft w:val="0"/>
          <w:marRight w:val="0"/>
          <w:marTop w:val="210"/>
          <w:marBottom w:val="45"/>
          <w:divBdr>
            <w:top w:val="none" w:sz="0" w:space="0" w:color="auto"/>
            <w:left w:val="none" w:sz="0" w:space="0" w:color="auto"/>
            <w:bottom w:val="none" w:sz="0" w:space="0" w:color="auto"/>
            <w:right w:val="none" w:sz="0" w:space="0" w:color="auto"/>
          </w:divBdr>
        </w:div>
        <w:div w:id="496655642">
          <w:marLeft w:val="0"/>
          <w:marRight w:val="0"/>
          <w:marTop w:val="210"/>
          <w:marBottom w:val="105"/>
          <w:divBdr>
            <w:top w:val="none" w:sz="0" w:space="0" w:color="auto"/>
            <w:left w:val="none" w:sz="0" w:space="0" w:color="auto"/>
            <w:bottom w:val="none" w:sz="0" w:space="0" w:color="auto"/>
            <w:right w:val="none" w:sz="0" w:space="0" w:color="auto"/>
          </w:divBdr>
        </w:div>
      </w:divsChild>
    </w:div>
    <w:div w:id="177357821">
      <w:bodyDiv w:val="1"/>
      <w:marLeft w:val="0"/>
      <w:marRight w:val="0"/>
      <w:marTop w:val="0"/>
      <w:marBottom w:val="0"/>
      <w:divBdr>
        <w:top w:val="none" w:sz="0" w:space="0" w:color="auto"/>
        <w:left w:val="none" w:sz="0" w:space="0" w:color="auto"/>
        <w:bottom w:val="none" w:sz="0" w:space="0" w:color="auto"/>
        <w:right w:val="none" w:sz="0" w:space="0" w:color="auto"/>
      </w:divBdr>
    </w:div>
    <w:div w:id="182285822">
      <w:bodyDiv w:val="1"/>
      <w:marLeft w:val="0"/>
      <w:marRight w:val="0"/>
      <w:marTop w:val="0"/>
      <w:marBottom w:val="0"/>
      <w:divBdr>
        <w:top w:val="none" w:sz="0" w:space="0" w:color="auto"/>
        <w:left w:val="none" w:sz="0" w:space="0" w:color="auto"/>
        <w:bottom w:val="none" w:sz="0" w:space="0" w:color="auto"/>
        <w:right w:val="none" w:sz="0" w:space="0" w:color="auto"/>
      </w:divBdr>
    </w:div>
    <w:div w:id="271018737">
      <w:bodyDiv w:val="1"/>
      <w:marLeft w:val="0"/>
      <w:marRight w:val="0"/>
      <w:marTop w:val="0"/>
      <w:marBottom w:val="0"/>
      <w:divBdr>
        <w:top w:val="none" w:sz="0" w:space="0" w:color="auto"/>
        <w:left w:val="none" w:sz="0" w:space="0" w:color="auto"/>
        <w:bottom w:val="none" w:sz="0" w:space="0" w:color="auto"/>
        <w:right w:val="none" w:sz="0" w:space="0" w:color="auto"/>
      </w:divBdr>
    </w:div>
    <w:div w:id="310135937">
      <w:bodyDiv w:val="1"/>
      <w:marLeft w:val="0"/>
      <w:marRight w:val="0"/>
      <w:marTop w:val="0"/>
      <w:marBottom w:val="0"/>
      <w:divBdr>
        <w:top w:val="none" w:sz="0" w:space="0" w:color="auto"/>
        <w:left w:val="none" w:sz="0" w:space="0" w:color="auto"/>
        <w:bottom w:val="none" w:sz="0" w:space="0" w:color="auto"/>
        <w:right w:val="none" w:sz="0" w:space="0" w:color="auto"/>
      </w:divBdr>
    </w:div>
    <w:div w:id="424419099">
      <w:bodyDiv w:val="1"/>
      <w:marLeft w:val="0"/>
      <w:marRight w:val="0"/>
      <w:marTop w:val="0"/>
      <w:marBottom w:val="0"/>
      <w:divBdr>
        <w:top w:val="none" w:sz="0" w:space="0" w:color="auto"/>
        <w:left w:val="none" w:sz="0" w:space="0" w:color="auto"/>
        <w:bottom w:val="none" w:sz="0" w:space="0" w:color="auto"/>
        <w:right w:val="none" w:sz="0" w:space="0" w:color="auto"/>
      </w:divBdr>
    </w:div>
    <w:div w:id="509024030">
      <w:bodyDiv w:val="1"/>
      <w:marLeft w:val="0"/>
      <w:marRight w:val="0"/>
      <w:marTop w:val="0"/>
      <w:marBottom w:val="0"/>
      <w:divBdr>
        <w:top w:val="none" w:sz="0" w:space="0" w:color="auto"/>
        <w:left w:val="none" w:sz="0" w:space="0" w:color="auto"/>
        <w:bottom w:val="none" w:sz="0" w:space="0" w:color="auto"/>
        <w:right w:val="none" w:sz="0" w:space="0" w:color="auto"/>
      </w:divBdr>
    </w:div>
    <w:div w:id="519975422">
      <w:bodyDiv w:val="1"/>
      <w:marLeft w:val="0"/>
      <w:marRight w:val="0"/>
      <w:marTop w:val="0"/>
      <w:marBottom w:val="0"/>
      <w:divBdr>
        <w:top w:val="none" w:sz="0" w:space="0" w:color="auto"/>
        <w:left w:val="none" w:sz="0" w:space="0" w:color="auto"/>
        <w:bottom w:val="none" w:sz="0" w:space="0" w:color="auto"/>
        <w:right w:val="none" w:sz="0" w:space="0" w:color="auto"/>
      </w:divBdr>
      <w:divsChild>
        <w:div w:id="1385249318">
          <w:marLeft w:val="0"/>
          <w:marRight w:val="0"/>
          <w:marTop w:val="0"/>
          <w:marBottom w:val="0"/>
          <w:divBdr>
            <w:top w:val="none" w:sz="0" w:space="0" w:color="auto"/>
            <w:left w:val="none" w:sz="0" w:space="0" w:color="auto"/>
            <w:bottom w:val="none" w:sz="0" w:space="0" w:color="auto"/>
            <w:right w:val="none" w:sz="0" w:space="0" w:color="auto"/>
          </w:divBdr>
        </w:div>
        <w:div w:id="1579827583">
          <w:marLeft w:val="0"/>
          <w:marRight w:val="0"/>
          <w:marTop w:val="0"/>
          <w:marBottom w:val="0"/>
          <w:divBdr>
            <w:top w:val="none" w:sz="0" w:space="0" w:color="auto"/>
            <w:left w:val="none" w:sz="0" w:space="0" w:color="auto"/>
            <w:bottom w:val="none" w:sz="0" w:space="0" w:color="auto"/>
            <w:right w:val="none" w:sz="0" w:space="0" w:color="auto"/>
          </w:divBdr>
        </w:div>
        <w:div w:id="1219128064">
          <w:marLeft w:val="0"/>
          <w:marRight w:val="0"/>
          <w:marTop w:val="0"/>
          <w:marBottom w:val="0"/>
          <w:divBdr>
            <w:top w:val="none" w:sz="0" w:space="0" w:color="auto"/>
            <w:left w:val="none" w:sz="0" w:space="0" w:color="auto"/>
            <w:bottom w:val="none" w:sz="0" w:space="0" w:color="auto"/>
            <w:right w:val="none" w:sz="0" w:space="0" w:color="auto"/>
          </w:divBdr>
        </w:div>
        <w:div w:id="141393140">
          <w:marLeft w:val="0"/>
          <w:marRight w:val="0"/>
          <w:marTop w:val="0"/>
          <w:marBottom w:val="0"/>
          <w:divBdr>
            <w:top w:val="none" w:sz="0" w:space="0" w:color="auto"/>
            <w:left w:val="none" w:sz="0" w:space="0" w:color="auto"/>
            <w:bottom w:val="none" w:sz="0" w:space="0" w:color="auto"/>
            <w:right w:val="none" w:sz="0" w:space="0" w:color="auto"/>
          </w:divBdr>
        </w:div>
        <w:div w:id="1138303895">
          <w:marLeft w:val="0"/>
          <w:marRight w:val="0"/>
          <w:marTop w:val="0"/>
          <w:marBottom w:val="0"/>
          <w:divBdr>
            <w:top w:val="none" w:sz="0" w:space="0" w:color="auto"/>
            <w:left w:val="none" w:sz="0" w:space="0" w:color="auto"/>
            <w:bottom w:val="none" w:sz="0" w:space="0" w:color="auto"/>
            <w:right w:val="none" w:sz="0" w:space="0" w:color="auto"/>
          </w:divBdr>
        </w:div>
        <w:div w:id="1560676064">
          <w:marLeft w:val="0"/>
          <w:marRight w:val="0"/>
          <w:marTop w:val="0"/>
          <w:marBottom w:val="0"/>
          <w:divBdr>
            <w:top w:val="none" w:sz="0" w:space="0" w:color="auto"/>
            <w:left w:val="none" w:sz="0" w:space="0" w:color="auto"/>
            <w:bottom w:val="none" w:sz="0" w:space="0" w:color="auto"/>
            <w:right w:val="none" w:sz="0" w:space="0" w:color="auto"/>
          </w:divBdr>
        </w:div>
        <w:div w:id="1217934335">
          <w:marLeft w:val="0"/>
          <w:marRight w:val="0"/>
          <w:marTop w:val="0"/>
          <w:marBottom w:val="0"/>
          <w:divBdr>
            <w:top w:val="none" w:sz="0" w:space="0" w:color="auto"/>
            <w:left w:val="none" w:sz="0" w:space="0" w:color="auto"/>
            <w:bottom w:val="none" w:sz="0" w:space="0" w:color="auto"/>
            <w:right w:val="none" w:sz="0" w:space="0" w:color="auto"/>
          </w:divBdr>
        </w:div>
        <w:div w:id="1667516879">
          <w:marLeft w:val="0"/>
          <w:marRight w:val="0"/>
          <w:marTop w:val="0"/>
          <w:marBottom w:val="0"/>
          <w:divBdr>
            <w:top w:val="none" w:sz="0" w:space="0" w:color="auto"/>
            <w:left w:val="none" w:sz="0" w:space="0" w:color="auto"/>
            <w:bottom w:val="none" w:sz="0" w:space="0" w:color="auto"/>
            <w:right w:val="none" w:sz="0" w:space="0" w:color="auto"/>
          </w:divBdr>
        </w:div>
      </w:divsChild>
    </w:div>
    <w:div w:id="520820774">
      <w:bodyDiv w:val="1"/>
      <w:marLeft w:val="0"/>
      <w:marRight w:val="0"/>
      <w:marTop w:val="0"/>
      <w:marBottom w:val="0"/>
      <w:divBdr>
        <w:top w:val="none" w:sz="0" w:space="0" w:color="auto"/>
        <w:left w:val="none" w:sz="0" w:space="0" w:color="auto"/>
        <w:bottom w:val="none" w:sz="0" w:space="0" w:color="auto"/>
        <w:right w:val="none" w:sz="0" w:space="0" w:color="auto"/>
      </w:divBdr>
    </w:div>
    <w:div w:id="732391023">
      <w:bodyDiv w:val="1"/>
      <w:marLeft w:val="0"/>
      <w:marRight w:val="0"/>
      <w:marTop w:val="0"/>
      <w:marBottom w:val="0"/>
      <w:divBdr>
        <w:top w:val="none" w:sz="0" w:space="0" w:color="auto"/>
        <w:left w:val="none" w:sz="0" w:space="0" w:color="auto"/>
        <w:bottom w:val="none" w:sz="0" w:space="0" w:color="auto"/>
        <w:right w:val="none" w:sz="0" w:space="0" w:color="auto"/>
      </w:divBdr>
    </w:div>
    <w:div w:id="777257825">
      <w:bodyDiv w:val="1"/>
      <w:marLeft w:val="0"/>
      <w:marRight w:val="0"/>
      <w:marTop w:val="0"/>
      <w:marBottom w:val="0"/>
      <w:divBdr>
        <w:top w:val="none" w:sz="0" w:space="0" w:color="auto"/>
        <w:left w:val="none" w:sz="0" w:space="0" w:color="auto"/>
        <w:bottom w:val="none" w:sz="0" w:space="0" w:color="auto"/>
        <w:right w:val="none" w:sz="0" w:space="0" w:color="auto"/>
      </w:divBdr>
    </w:div>
    <w:div w:id="862865747">
      <w:bodyDiv w:val="1"/>
      <w:marLeft w:val="0"/>
      <w:marRight w:val="0"/>
      <w:marTop w:val="0"/>
      <w:marBottom w:val="0"/>
      <w:divBdr>
        <w:top w:val="none" w:sz="0" w:space="0" w:color="auto"/>
        <w:left w:val="none" w:sz="0" w:space="0" w:color="auto"/>
        <w:bottom w:val="none" w:sz="0" w:space="0" w:color="auto"/>
        <w:right w:val="none" w:sz="0" w:space="0" w:color="auto"/>
      </w:divBdr>
      <w:divsChild>
        <w:div w:id="2100590390">
          <w:marLeft w:val="0"/>
          <w:marRight w:val="0"/>
          <w:marTop w:val="0"/>
          <w:marBottom w:val="166"/>
          <w:divBdr>
            <w:top w:val="none" w:sz="0" w:space="0" w:color="auto"/>
            <w:left w:val="none" w:sz="0" w:space="0" w:color="auto"/>
            <w:bottom w:val="none" w:sz="0" w:space="0" w:color="auto"/>
            <w:right w:val="none" w:sz="0" w:space="0" w:color="auto"/>
          </w:divBdr>
          <w:divsChild>
            <w:div w:id="239953080">
              <w:marLeft w:val="0"/>
              <w:marRight w:val="0"/>
              <w:marTop w:val="0"/>
              <w:marBottom w:val="0"/>
              <w:divBdr>
                <w:top w:val="none" w:sz="0" w:space="0" w:color="auto"/>
                <w:left w:val="none" w:sz="0" w:space="0" w:color="auto"/>
                <w:bottom w:val="none" w:sz="0" w:space="0" w:color="auto"/>
                <w:right w:val="none" w:sz="0" w:space="0" w:color="auto"/>
              </w:divBdr>
              <w:divsChild>
                <w:div w:id="1128012372">
                  <w:marLeft w:val="0"/>
                  <w:marRight w:val="0"/>
                  <w:marTop w:val="0"/>
                  <w:marBottom w:val="0"/>
                  <w:divBdr>
                    <w:top w:val="none" w:sz="0" w:space="0" w:color="auto"/>
                    <w:left w:val="none" w:sz="0" w:space="0" w:color="auto"/>
                    <w:bottom w:val="none" w:sz="0" w:space="0" w:color="auto"/>
                    <w:right w:val="none" w:sz="0" w:space="0" w:color="auto"/>
                  </w:divBdr>
                  <w:divsChild>
                    <w:div w:id="1378043494">
                      <w:marLeft w:val="0"/>
                      <w:marRight w:val="0"/>
                      <w:marTop w:val="0"/>
                      <w:marBottom w:val="0"/>
                      <w:divBdr>
                        <w:top w:val="none" w:sz="0" w:space="0" w:color="auto"/>
                        <w:left w:val="none" w:sz="0" w:space="0" w:color="auto"/>
                        <w:bottom w:val="none" w:sz="0" w:space="0" w:color="auto"/>
                        <w:right w:val="none" w:sz="0" w:space="0" w:color="auto"/>
                      </w:divBdr>
                      <w:divsChild>
                        <w:div w:id="111942343">
                          <w:marLeft w:val="0"/>
                          <w:marRight w:val="0"/>
                          <w:marTop w:val="0"/>
                          <w:marBottom w:val="0"/>
                          <w:divBdr>
                            <w:top w:val="none" w:sz="0" w:space="0" w:color="auto"/>
                            <w:left w:val="none" w:sz="0" w:space="0" w:color="auto"/>
                            <w:bottom w:val="none" w:sz="0" w:space="0" w:color="auto"/>
                            <w:right w:val="none" w:sz="0" w:space="0" w:color="auto"/>
                          </w:divBdr>
                        </w:div>
                        <w:div w:id="1188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7682">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492">
          <w:marLeft w:val="0"/>
          <w:marRight w:val="0"/>
          <w:marTop w:val="166"/>
          <w:marBottom w:val="166"/>
          <w:divBdr>
            <w:top w:val="none" w:sz="0" w:space="0" w:color="auto"/>
            <w:left w:val="none" w:sz="0" w:space="0" w:color="auto"/>
            <w:bottom w:val="none" w:sz="0" w:space="0" w:color="auto"/>
            <w:right w:val="none" w:sz="0" w:space="0" w:color="auto"/>
          </w:divBdr>
          <w:divsChild>
            <w:div w:id="2372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8762">
      <w:bodyDiv w:val="1"/>
      <w:marLeft w:val="0"/>
      <w:marRight w:val="0"/>
      <w:marTop w:val="0"/>
      <w:marBottom w:val="0"/>
      <w:divBdr>
        <w:top w:val="none" w:sz="0" w:space="0" w:color="auto"/>
        <w:left w:val="none" w:sz="0" w:space="0" w:color="auto"/>
        <w:bottom w:val="none" w:sz="0" w:space="0" w:color="auto"/>
        <w:right w:val="none" w:sz="0" w:space="0" w:color="auto"/>
      </w:divBdr>
    </w:div>
    <w:div w:id="1116800122">
      <w:bodyDiv w:val="1"/>
      <w:marLeft w:val="0"/>
      <w:marRight w:val="0"/>
      <w:marTop w:val="0"/>
      <w:marBottom w:val="0"/>
      <w:divBdr>
        <w:top w:val="none" w:sz="0" w:space="0" w:color="auto"/>
        <w:left w:val="none" w:sz="0" w:space="0" w:color="auto"/>
        <w:bottom w:val="none" w:sz="0" w:space="0" w:color="auto"/>
        <w:right w:val="none" w:sz="0" w:space="0" w:color="auto"/>
      </w:divBdr>
      <w:divsChild>
        <w:div w:id="1425154659">
          <w:marLeft w:val="0"/>
          <w:marRight w:val="0"/>
          <w:marTop w:val="240"/>
          <w:marBottom w:val="240"/>
          <w:divBdr>
            <w:top w:val="none" w:sz="0" w:space="0" w:color="auto"/>
            <w:left w:val="none" w:sz="0" w:space="0" w:color="auto"/>
            <w:bottom w:val="none" w:sz="0" w:space="0" w:color="auto"/>
            <w:right w:val="none" w:sz="0" w:space="0" w:color="auto"/>
          </w:divBdr>
          <w:divsChild>
            <w:div w:id="1097021890">
              <w:marLeft w:val="0"/>
              <w:marRight w:val="0"/>
              <w:marTop w:val="0"/>
              <w:marBottom w:val="0"/>
              <w:divBdr>
                <w:top w:val="none" w:sz="0" w:space="0" w:color="auto"/>
                <w:left w:val="none" w:sz="0" w:space="0" w:color="auto"/>
                <w:bottom w:val="none" w:sz="0" w:space="0" w:color="auto"/>
                <w:right w:val="none" w:sz="0" w:space="0" w:color="auto"/>
              </w:divBdr>
            </w:div>
          </w:divsChild>
        </w:div>
        <w:div w:id="751245762">
          <w:marLeft w:val="0"/>
          <w:marRight w:val="0"/>
          <w:marTop w:val="0"/>
          <w:marBottom w:val="0"/>
          <w:divBdr>
            <w:top w:val="none" w:sz="0" w:space="0" w:color="auto"/>
            <w:left w:val="none" w:sz="0" w:space="0" w:color="auto"/>
            <w:bottom w:val="none" w:sz="0" w:space="0" w:color="auto"/>
            <w:right w:val="none" w:sz="0" w:space="0" w:color="auto"/>
          </w:divBdr>
          <w:divsChild>
            <w:div w:id="371077373">
              <w:marLeft w:val="0"/>
              <w:marRight w:val="0"/>
              <w:marTop w:val="0"/>
              <w:marBottom w:val="0"/>
              <w:divBdr>
                <w:top w:val="none" w:sz="0" w:space="0" w:color="auto"/>
                <w:left w:val="none" w:sz="0" w:space="0" w:color="auto"/>
                <w:bottom w:val="none" w:sz="0" w:space="0" w:color="auto"/>
                <w:right w:val="none" w:sz="0" w:space="0" w:color="auto"/>
              </w:divBdr>
              <w:divsChild>
                <w:div w:id="805002310">
                  <w:marLeft w:val="1740"/>
                  <w:marRight w:val="0"/>
                  <w:marTop w:val="0"/>
                  <w:marBottom w:val="0"/>
                  <w:divBdr>
                    <w:top w:val="none" w:sz="0" w:space="0" w:color="auto"/>
                    <w:left w:val="none" w:sz="0" w:space="0" w:color="auto"/>
                    <w:bottom w:val="none" w:sz="0" w:space="0" w:color="auto"/>
                    <w:right w:val="none" w:sz="0" w:space="0" w:color="auto"/>
                  </w:divBdr>
                </w:div>
              </w:divsChild>
            </w:div>
            <w:div w:id="851190323">
              <w:marLeft w:val="0"/>
              <w:marRight w:val="0"/>
              <w:marTop w:val="0"/>
              <w:marBottom w:val="0"/>
              <w:divBdr>
                <w:top w:val="none" w:sz="0" w:space="0" w:color="auto"/>
                <w:left w:val="none" w:sz="0" w:space="0" w:color="auto"/>
                <w:bottom w:val="none" w:sz="0" w:space="0" w:color="auto"/>
                <w:right w:val="none" w:sz="0" w:space="0" w:color="auto"/>
              </w:divBdr>
              <w:divsChild>
                <w:div w:id="51275494">
                  <w:marLeft w:val="1740"/>
                  <w:marRight w:val="0"/>
                  <w:marTop w:val="0"/>
                  <w:marBottom w:val="0"/>
                  <w:divBdr>
                    <w:top w:val="none" w:sz="0" w:space="0" w:color="auto"/>
                    <w:left w:val="none" w:sz="0" w:space="0" w:color="auto"/>
                    <w:bottom w:val="none" w:sz="0" w:space="0" w:color="auto"/>
                    <w:right w:val="none" w:sz="0" w:space="0" w:color="auto"/>
                  </w:divBdr>
                </w:div>
              </w:divsChild>
            </w:div>
            <w:div w:id="294603061">
              <w:marLeft w:val="0"/>
              <w:marRight w:val="0"/>
              <w:marTop w:val="0"/>
              <w:marBottom w:val="0"/>
              <w:divBdr>
                <w:top w:val="none" w:sz="0" w:space="0" w:color="auto"/>
                <w:left w:val="none" w:sz="0" w:space="0" w:color="auto"/>
                <w:bottom w:val="none" w:sz="0" w:space="0" w:color="auto"/>
                <w:right w:val="none" w:sz="0" w:space="0" w:color="auto"/>
              </w:divBdr>
              <w:divsChild>
                <w:div w:id="49815318">
                  <w:marLeft w:val="1740"/>
                  <w:marRight w:val="0"/>
                  <w:marTop w:val="0"/>
                  <w:marBottom w:val="0"/>
                  <w:divBdr>
                    <w:top w:val="none" w:sz="0" w:space="0" w:color="auto"/>
                    <w:left w:val="none" w:sz="0" w:space="0" w:color="auto"/>
                    <w:bottom w:val="none" w:sz="0" w:space="0" w:color="auto"/>
                    <w:right w:val="none" w:sz="0" w:space="0" w:color="auto"/>
                  </w:divBdr>
                </w:div>
              </w:divsChild>
            </w:div>
            <w:div w:id="1616401422">
              <w:marLeft w:val="0"/>
              <w:marRight w:val="0"/>
              <w:marTop w:val="0"/>
              <w:marBottom w:val="0"/>
              <w:divBdr>
                <w:top w:val="none" w:sz="0" w:space="0" w:color="auto"/>
                <w:left w:val="none" w:sz="0" w:space="0" w:color="auto"/>
                <w:bottom w:val="none" w:sz="0" w:space="0" w:color="auto"/>
                <w:right w:val="none" w:sz="0" w:space="0" w:color="auto"/>
              </w:divBdr>
              <w:divsChild>
                <w:div w:id="452603249">
                  <w:marLeft w:val="1740"/>
                  <w:marRight w:val="0"/>
                  <w:marTop w:val="0"/>
                  <w:marBottom w:val="0"/>
                  <w:divBdr>
                    <w:top w:val="none" w:sz="0" w:space="0" w:color="auto"/>
                    <w:left w:val="none" w:sz="0" w:space="0" w:color="auto"/>
                    <w:bottom w:val="none" w:sz="0" w:space="0" w:color="auto"/>
                    <w:right w:val="none" w:sz="0" w:space="0" w:color="auto"/>
                  </w:divBdr>
                </w:div>
              </w:divsChild>
            </w:div>
            <w:div w:id="264390943">
              <w:marLeft w:val="0"/>
              <w:marRight w:val="0"/>
              <w:marTop w:val="0"/>
              <w:marBottom w:val="0"/>
              <w:divBdr>
                <w:top w:val="none" w:sz="0" w:space="0" w:color="auto"/>
                <w:left w:val="none" w:sz="0" w:space="0" w:color="auto"/>
                <w:bottom w:val="none" w:sz="0" w:space="0" w:color="auto"/>
                <w:right w:val="none" w:sz="0" w:space="0" w:color="auto"/>
              </w:divBdr>
              <w:divsChild>
                <w:div w:id="825584458">
                  <w:marLeft w:val="1740"/>
                  <w:marRight w:val="0"/>
                  <w:marTop w:val="0"/>
                  <w:marBottom w:val="0"/>
                  <w:divBdr>
                    <w:top w:val="none" w:sz="0" w:space="0" w:color="auto"/>
                    <w:left w:val="none" w:sz="0" w:space="0" w:color="auto"/>
                    <w:bottom w:val="none" w:sz="0" w:space="0" w:color="auto"/>
                    <w:right w:val="none" w:sz="0" w:space="0" w:color="auto"/>
                  </w:divBdr>
                </w:div>
              </w:divsChild>
            </w:div>
            <w:div w:id="781999655">
              <w:marLeft w:val="0"/>
              <w:marRight w:val="0"/>
              <w:marTop w:val="0"/>
              <w:marBottom w:val="0"/>
              <w:divBdr>
                <w:top w:val="none" w:sz="0" w:space="0" w:color="auto"/>
                <w:left w:val="none" w:sz="0" w:space="0" w:color="auto"/>
                <w:bottom w:val="none" w:sz="0" w:space="0" w:color="auto"/>
                <w:right w:val="none" w:sz="0" w:space="0" w:color="auto"/>
              </w:divBdr>
              <w:divsChild>
                <w:div w:id="13632423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6224">
      <w:bodyDiv w:val="1"/>
      <w:marLeft w:val="0"/>
      <w:marRight w:val="0"/>
      <w:marTop w:val="0"/>
      <w:marBottom w:val="0"/>
      <w:divBdr>
        <w:top w:val="none" w:sz="0" w:space="0" w:color="auto"/>
        <w:left w:val="none" w:sz="0" w:space="0" w:color="auto"/>
        <w:bottom w:val="none" w:sz="0" w:space="0" w:color="auto"/>
        <w:right w:val="none" w:sz="0" w:space="0" w:color="auto"/>
      </w:divBdr>
    </w:div>
    <w:div w:id="1214997402">
      <w:bodyDiv w:val="1"/>
      <w:marLeft w:val="0"/>
      <w:marRight w:val="0"/>
      <w:marTop w:val="0"/>
      <w:marBottom w:val="0"/>
      <w:divBdr>
        <w:top w:val="none" w:sz="0" w:space="0" w:color="auto"/>
        <w:left w:val="none" w:sz="0" w:space="0" w:color="auto"/>
        <w:bottom w:val="none" w:sz="0" w:space="0" w:color="auto"/>
        <w:right w:val="none" w:sz="0" w:space="0" w:color="auto"/>
      </w:divBdr>
      <w:divsChild>
        <w:div w:id="1230264860">
          <w:marLeft w:val="0"/>
          <w:marRight w:val="0"/>
          <w:marTop w:val="0"/>
          <w:marBottom w:val="0"/>
          <w:divBdr>
            <w:top w:val="none" w:sz="0" w:space="0" w:color="auto"/>
            <w:left w:val="none" w:sz="0" w:space="0" w:color="auto"/>
            <w:bottom w:val="none" w:sz="0" w:space="0" w:color="auto"/>
            <w:right w:val="none" w:sz="0" w:space="0" w:color="auto"/>
          </w:divBdr>
          <w:divsChild>
            <w:div w:id="1909732481">
              <w:marLeft w:val="0"/>
              <w:marRight w:val="0"/>
              <w:marTop w:val="0"/>
              <w:marBottom w:val="0"/>
              <w:divBdr>
                <w:top w:val="none" w:sz="0" w:space="0" w:color="auto"/>
                <w:left w:val="none" w:sz="0" w:space="0" w:color="auto"/>
                <w:bottom w:val="none" w:sz="0" w:space="0" w:color="auto"/>
                <w:right w:val="none" w:sz="0" w:space="0" w:color="auto"/>
              </w:divBdr>
            </w:div>
          </w:divsChild>
        </w:div>
        <w:div w:id="1404985840">
          <w:marLeft w:val="0"/>
          <w:marRight w:val="0"/>
          <w:marTop w:val="0"/>
          <w:marBottom w:val="135"/>
          <w:divBdr>
            <w:top w:val="none" w:sz="0" w:space="0" w:color="auto"/>
            <w:left w:val="none" w:sz="0" w:space="0" w:color="auto"/>
            <w:bottom w:val="none" w:sz="0" w:space="0" w:color="auto"/>
            <w:right w:val="none" w:sz="0" w:space="0" w:color="auto"/>
          </w:divBdr>
          <w:divsChild>
            <w:div w:id="790514782">
              <w:marLeft w:val="0"/>
              <w:marRight w:val="0"/>
              <w:marTop w:val="0"/>
              <w:marBottom w:val="0"/>
              <w:divBdr>
                <w:top w:val="none" w:sz="0" w:space="0" w:color="auto"/>
                <w:left w:val="none" w:sz="0" w:space="0" w:color="auto"/>
                <w:bottom w:val="none" w:sz="0" w:space="0" w:color="auto"/>
                <w:right w:val="none" w:sz="0" w:space="0" w:color="auto"/>
              </w:divBdr>
              <w:divsChild>
                <w:div w:id="1573853117">
                  <w:marLeft w:val="0"/>
                  <w:marRight w:val="0"/>
                  <w:marTop w:val="0"/>
                  <w:marBottom w:val="0"/>
                  <w:divBdr>
                    <w:top w:val="none" w:sz="0" w:space="0" w:color="auto"/>
                    <w:left w:val="none" w:sz="0" w:space="0" w:color="auto"/>
                    <w:bottom w:val="none" w:sz="0" w:space="0" w:color="auto"/>
                    <w:right w:val="none" w:sz="0" w:space="0" w:color="auto"/>
                  </w:divBdr>
                  <w:divsChild>
                    <w:div w:id="283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
    <w:div w:id="1503155558">
      <w:bodyDiv w:val="1"/>
      <w:marLeft w:val="0"/>
      <w:marRight w:val="0"/>
      <w:marTop w:val="0"/>
      <w:marBottom w:val="0"/>
      <w:divBdr>
        <w:top w:val="none" w:sz="0" w:space="0" w:color="auto"/>
        <w:left w:val="none" w:sz="0" w:space="0" w:color="auto"/>
        <w:bottom w:val="none" w:sz="0" w:space="0" w:color="auto"/>
        <w:right w:val="none" w:sz="0" w:space="0" w:color="auto"/>
      </w:divBdr>
    </w:div>
    <w:div w:id="1514151768">
      <w:bodyDiv w:val="1"/>
      <w:marLeft w:val="0"/>
      <w:marRight w:val="0"/>
      <w:marTop w:val="0"/>
      <w:marBottom w:val="0"/>
      <w:divBdr>
        <w:top w:val="none" w:sz="0" w:space="0" w:color="auto"/>
        <w:left w:val="none" w:sz="0" w:space="0" w:color="auto"/>
        <w:bottom w:val="none" w:sz="0" w:space="0" w:color="auto"/>
        <w:right w:val="none" w:sz="0" w:space="0" w:color="auto"/>
      </w:divBdr>
      <w:divsChild>
        <w:div w:id="460998124">
          <w:marLeft w:val="0"/>
          <w:marRight w:val="0"/>
          <w:marTop w:val="0"/>
          <w:marBottom w:val="0"/>
          <w:divBdr>
            <w:top w:val="none" w:sz="0" w:space="0" w:color="auto"/>
            <w:left w:val="none" w:sz="0" w:space="0" w:color="auto"/>
            <w:bottom w:val="none" w:sz="0" w:space="0" w:color="auto"/>
            <w:right w:val="none" w:sz="0" w:space="0" w:color="auto"/>
          </w:divBdr>
        </w:div>
        <w:div w:id="395323891">
          <w:marLeft w:val="0"/>
          <w:marRight w:val="0"/>
          <w:marTop w:val="0"/>
          <w:marBottom w:val="0"/>
          <w:divBdr>
            <w:top w:val="none" w:sz="0" w:space="0" w:color="auto"/>
            <w:left w:val="none" w:sz="0" w:space="0" w:color="auto"/>
            <w:bottom w:val="none" w:sz="0" w:space="0" w:color="auto"/>
            <w:right w:val="none" w:sz="0" w:space="0" w:color="auto"/>
          </w:divBdr>
          <w:divsChild>
            <w:div w:id="2124494025">
              <w:marLeft w:val="0"/>
              <w:marRight w:val="0"/>
              <w:marTop w:val="0"/>
              <w:marBottom w:val="0"/>
              <w:divBdr>
                <w:top w:val="none" w:sz="0" w:space="0" w:color="auto"/>
                <w:left w:val="none" w:sz="0" w:space="0" w:color="auto"/>
                <w:bottom w:val="none" w:sz="0" w:space="0" w:color="auto"/>
                <w:right w:val="none" w:sz="0" w:space="0" w:color="auto"/>
              </w:divBdr>
              <w:divsChild>
                <w:div w:id="3118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8239">
          <w:marLeft w:val="0"/>
          <w:marRight w:val="0"/>
          <w:marTop w:val="0"/>
          <w:marBottom w:val="0"/>
          <w:divBdr>
            <w:top w:val="none" w:sz="0" w:space="0" w:color="auto"/>
            <w:left w:val="none" w:sz="0" w:space="0" w:color="auto"/>
            <w:bottom w:val="none" w:sz="0" w:space="0" w:color="auto"/>
            <w:right w:val="none" w:sz="0" w:space="0" w:color="auto"/>
          </w:divBdr>
          <w:divsChild>
            <w:div w:id="1046640881">
              <w:marLeft w:val="0"/>
              <w:marRight w:val="0"/>
              <w:marTop w:val="0"/>
              <w:marBottom w:val="0"/>
              <w:divBdr>
                <w:top w:val="none" w:sz="0" w:space="0" w:color="auto"/>
                <w:left w:val="none" w:sz="0" w:space="0" w:color="auto"/>
                <w:bottom w:val="none" w:sz="0" w:space="0" w:color="auto"/>
                <w:right w:val="none" w:sz="0" w:space="0" w:color="auto"/>
              </w:divBdr>
              <w:divsChild>
                <w:div w:id="125321222">
                  <w:marLeft w:val="0"/>
                  <w:marRight w:val="0"/>
                  <w:marTop w:val="0"/>
                  <w:marBottom w:val="0"/>
                  <w:divBdr>
                    <w:top w:val="none" w:sz="0" w:space="0" w:color="auto"/>
                    <w:left w:val="none" w:sz="0" w:space="0" w:color="auto"/>
                    <w:bottom w:val="none" w:sz="0" w:space="0" w:color="auto"/>
                    <w:right w:val="none" w:sz="0" w:space="0" w:color="auto"/>
                  </w:divBdr>
                  <w:divsChild>
                    <w:div w:id="1767388471">
                      <w:marLeft w:val="0"/>
                      <w:marRight w:val="0"/>
                      <w:marTop w:val="0"/>
                      <w:marBottom w:val="0"/>
                      <w:divBdr>
                        <w:top w:val="none" w:sz="0" w:space="0" w:color="auto"/>
                        <w:left w:val="none" w:sz="0" w:space="0" w:color="auto"/>
                        <w:bottom w:val="none" w:sz="0" w:space="0" w:color="auto"/>
                        <w:right w:val="none" w:sz="0" w:space="0" w:color="auto"/>
                      </w:divBdr>
                      <w:divsChild>
                        <w:div w:id="1383212621">
                          <w:marLeft w:val="0"/>
                          <w:marRight w:val="0"/>
                          <w:marTop w:val="0"/>
                          <w:marBottom w:val="0"/>
                          <w:divBdr>
                            <w:top w:val="none" w:sz="0" w:space="0" w:color="auto"/>
                            <w:left w:val="none" w:sz="0" w:space="0" w:color="auto"/>
                            <w:bottom w:val="none" w:sz="0" w:space="0" w:color="auto"/>
                            <w:right w:val="none" w:sz="0" w:space="0" w:color="auto"/>
                          </w:divBdr>
                          <w:divsChild>
                            <w:div w:id="198786408">
                              <w:marLeft w:val="0"/>
                              <w:marRight w:val="0"/>
                              <w:marTop w:val="0"/>
                              <w:marBottom w:val="0"/>
                              <w:divBdr>
                                <w:top w:val="none" w:sz="0" w:space="0" w:color="auto"/>
                                <w:left w:val="none" w:sz="0" w:space="0" w:color="auto"/>
                                <w:bottom w:val="none" w:sz="0" w:space="0" w:color="auto"/>
                                <w:right w:val="none" w:sz="0" w:space="0" w:color="auto"/>
                              </w:divBdr>
                              <w:divsChild>
                                <w:div w:id="2068526487">
                                  <w:marLeft w:val="0"/>
                                  <w:marRight w:val="0"/>
                                  <w:marTop w:val="0"/>
                                  <w:marBottom w:val="0"/>
                                  <w:divBdr>
                                    <w:top w:val="none" w:sz="0" w:space="0" w:color="auto"/>
                                    <w:left w:val="none" w:sz="0" w:space="0" w:color="auto"/>
                                    <w:bottom w:val="none" w:sz="0" w:space="0" w:color="auto"/>
                                    <w:right w:val="none" w:sz="0" w:space="0" w:color="auto"/>
                                  </w:divBdr>
                                  <w:divsChild>
                                    <w:div w:id="1819568729">
                                      <w:marLeft w:val="0"/>
                                      <w:marRight w:val="0"/>
                                      <w:marTop w:val="0"/>
                                      <w:marBottom w:val="0"/>
                                      <w:divBdr>
                                        <w:top w:val="none" w:sz="0" w:space="0" w:color="auto"/>
                                        <w:left w:val="none" w:sz="0" w:space="0" w:color="auto"/>
                                        <w:bottom w:val="none" w:sz="0" w:space="0" w:color="auto"/>
                                        <w:right w:val="none" w:sz="0" w:space="0" w:color="auto"/>
                                      </w:divBdr>
                                      <w:divsChild>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9382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7">
          <w:marLeft w:val="0"/>
          <w:marRight w:val="0"/>
          <w:marTop w:val="0"/>
          <w:marBottom w:val="120"/>
          <w:divBdr>
            <w:top w:val="none" w:sz="0" w:space="0" w:color="auto"/>
            <w:left w:val="none" w:sz="0" w:space="0" w:color="auto"/>
            <w:bottom w:val="none" w:sz="0" w:space="0" w:color="auto"/>
            <w:right w:val="none" w:sz="0" w:space="0" w:color="auto"/>
          </w:divBdr>
        </w:div>
        <w:div w:id="2706534">
          <w:marLeft w:val="0"/>
          <w:marRight w:val="0"/>
          <w:marTop w:val="0"/>
          <w:marBottom w:val="5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esigner-Relationships-Monogamy-Polyamory-Optimistic-ebook/dp/B00UJX20N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miller@un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brary.cornell.edu/resrch/citmanage/apa" TargetMode="Externa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Brief overview:</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dc:title>
  <dc:creator>Geoffrey F. Miller</dc:creator>
  <cp:lastModifiedBy>Geoffrey Miller</cp:lastModifiedBy>
  <cp:revision>2</cp:revision>
  <cp:lastPrinted>2017-08-23T14:55:00Z</cp:lastPrinted>
  <dcterms:created xsi:type="dcterms:W3CDTF">2017-10-09T18:12:00Z</dcterms:created>
  <dcterms:modified xsi:type="dcterms:W3CDTF">2017-10-09T18:12:00Z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Psychology Department, University of New Mexico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